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71" w:rsidRPr="008F4671" w:rsidRDefault="008F4671" w:rsidP="008F46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F467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Sommaire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: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1. Généralités : qu’est-ce qu’un matériau ?</w:t>
      </w:r>
    </w:p>
    <w:p w:rsidR="004E051D" w:rsidRPr="004E051D" w:rsidRDefault="004E051D" w:rsidP="004E051D">
      <w:pPr>
        <w:pStyle w:val="Titre2"/>
        <w:rPr>
          <w:color w:val="auto"/>
        </w:rPr>
      </w:pPr>
      <w:r w:rsidRPr="004E051D">
        <w:rPr>
          <w:rStyle w:val="lev"/>
          <w:b/>
          <w:bCs/>
          <w:color w:val="auto"/>
        </w:rPr>
        <w:t>Partie I – Composition et structure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2 : Composition chimique des matériaux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 xml:space="preserve">CHAPITRE </w:t>
      </w:r>
      <w:proofErr w:type="gramStart"/>
      <w:r>
        <w:rPr>
          <w:rStyle w:val="lev"/>
          <w:b/>
          <w:bCs/>
        </w:rPr>
        <w:t>3 .</w:t>
      </w:r>
      <w:proofErr w:type="gramEnd"/>
      <w:r>
        <w:rPr>
          <w:rStyle w:val="lev"/>
          <w:b/>
          <w:bCs/>
        </w:rPr>
        <w:t xml:space="preserve"> Structure des matériaux solides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4 : Équilibre thermodynamique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5 : Cinétique des transformations de phases</w:t>
      </w:r>
    </w:p>
    <w:p w:rsidR="004E051D" w:rsidRPr="004E051D" w:rsidRDefault="004E051D" w:rsidP="004E051D">
      <w:pPr>
        <w:pStyle w:val="Titre2"/>
        <w:rPr>
          <w:color w:val="auto"/>
        </w:rPr>
      </w:pPr>
      <w:r w:rsidRPr="004E051D">
        <w:rPr>
          <w:rStyle w:val="lev"/>
          <w:b/>
          <w:bCs/>
          <w:color w:val="auto"/>
        </w:rPr>
        <w:t>Partie II – Propriétés des matériaux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6 </w:t>
      </w:r>
      <w:proofErr w:type="gramStart"/>
      <w:r>
        <w:rPr>
          <w:rStyle w:val="lev"/>
          <w:b/>
          <w:bCs/>
        </w:rPr>
        <w:t>:Propriétés</w:t>
      </w:r>
      <w:proofErr w:type="gramEnd"/>
      <w:r>
        <w:rPr>
          <w:rStyle w:val="lev"/>
          <w:b/>
          <w:bCs/>
        </w:rPr>
        <w:t xml:space="preserve"> mécaniques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7 : Propriétés physiques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CHAPITRE8 : Dégradation des matériaux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 xml:space="preserve">CHAPITRE 9 : Impact environnemental et </w:t>
      </w:r>
      <w:proofErr w:type="spellStart"/>
      <w:r>
        <w:rPr>
          <w:rStyle w:val="lev"/>
          <w:b/>
          <w:bCs/>
        </w:rPr>
        <w:t>recyclabilité</w:t>
      </w:r>
      <w:proofErr w:type="spellEnd"/>
    </w:p>
    <w:p w:rsidR="004E051D" w:rsidRPr="004E051D" w:rsidRDefault="004E051D" w:rsidP="004E051D">
      <w:pPr>
        <w:pStyle w:val="Titre2"/>
        <w:rPr>
          <w:color w:val="auto"/>
        </w:rPr>
      </w:pPr>
      <w:r w:rsidRPr="004E051D">
        <w:rPr>
          <w:rStyle w:val="lev"/>
          <w:b/>
          <w:bCs/>
          <w:color w:val="auto"/>
        </w:rPr>
        <w:t>Partie III – Principaux matériaux usuels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10 : Métaux et alliages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11 : Matériaux organiques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CHAPITRE12 : Matériaux minéraux</w:t>
      </w:r>
    </w:p>
    <w:p w:rsidR="004E051D" w:rsidRDefault="004E051D" w:rsidP="004E051D">
      <w:pPr>
        <w:pStyle w:val="Titre3"/>
      </w:pPr>
      <w:r>
        <w:rPr>
          <w:rStyle w:val="lev"/>
          <w:b/>
          <w:bCs/>
        </w:rPr>
        <w:t>CHAPITRE 13 : Matériaux composites et traitements de surface</w:t>
      </w:r>
    </w:p>
    <w:p w:rsidR="004E051D" w:rsidRPr="004E051D" w:rsidRDefault="004E051D" w:rsidP="004E051D">
      <w:pPr>
        <w:pStyle w:val="Titre3"/>
      </w:pPr>
      <w:r w:rsidRPr="004E051D">
        <w:rPr>
          <w:rStyle w:val="lev"/>
          <w:b/>
          <w:bCs/>
        </w:rPr>
        <w:t>CHAPITRE 14 : Sélection des matériaux</w:t>
      </w:r>
    </w:p>
    <w:p w:rsidR="004E051D" w:rsidRPr="004E051D" w:rsidRDefault="004E051D" w:rsidP="004E051D">
      <w:pPr>
        <w:pStyle w:val="Titre2"/>
        <w:rPr>
          <w:color w:val="auto"/>
        </w:rPr>
      </w:pPr>
      <w:r w:rsidRPr="004E051D">
        <w:rPr>
          <w:rStyle w:val="lev"/>
          <w:b/>
          <w:bCs/>
          <w:color w:val="auto"/>
        </w:rPr>
        <w:t>Annexes</w:t>
      </w:r>
    </w:p>
    <w:p w:rsidR="004E051D" w:rsidRDefault="004E051D" w:rsidP="004E051D">
      <w:pPr>
        <w:pStyle w:val="NormalWeb"/>
        <w:numPr>
          <w:ilvl w:val="0"/>
          <w:numId w:val="17"/>
        </w:numPr>
      </w:pPr>
      <w:r>
        <w:t>Bibliographie</w:t>
      </w:r>
    </w:p>
    <w:p w:rsidR="004E051D" w:rsidRDefault="004E051D" w:rsidP="004E051D">
      <w:pPr>
        <w:pStyle w:val="NormalWeb"/>
        <w:numPr>
          <w:ilvl w:val="0"/>
          <w:numId w:val="17"/>
        </w:numPr>
      </w:pPr>
      <w:r>
        <w:t>Index général</w:t>
      </w:r>
    </w:p>
    <w:p w:rsidR="004E051D" w:rsidRDefault="004E051D" w:rsidP="004E051D">
      <w:pPr>
        <w:pStyle w:val="NormalWeb"/>
        <w:numPr>
          <w:ilvl w:val="0"/>
          <w:numId w:val="17"/>
        </w:numPr>
      </w:pPr>
      <w:r>
        <w:t>Index des matériaux</w:t>
      </w:r>
    </w:p>
    <w:p w:rsidR="00F667AE" w:rsidRDefault="00F667AE"/>
    <w:sectPr w:rsidR="00F667AE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BBC"/>
    <w:multiLevelType w:val="multilevel"/>
    <w:tmpl w:val="C41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A0AE9"/>
    <w:multiLevelType w:val="multilevel"/>
    <w:tmpl w:val="8C2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629EE"/>
    <w:multiLevelType w:val="multilevel"/>
    <w:tmpl w:val="A80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63FAC"/>
    <w:multiLevelType w:val="multilevel"/>
    <w:tmpl w:val="B2AC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13AE4"/>
    <w:multiLevelType w:val="multilevel"/>
    <w:tmpl w:val="1388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A16A6"/>
    <w:multiLevelType w:val="multilevel"/>
    <w:tmpl w:val="0B2C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F2A13"/>
    <w:multiLevelType w:val="multilevel"/>
    <w:tmpl w:val="A676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224FB"/>
    <w:multiLevelType w:val="multilevel"/>
    <w:tmpl w:val="F67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0569B"/>
    <w:multiLevelType w:val="multilevel"/>
    <w:tmpl w:val="A234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227E0"/>
    <w:multiLevelType w:val="multilevel"/>
    <w:tmpl w:val="010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25C93"/>
    <w:multiLevelType w:val="multilevel"/>
    <w:tmpl w:val="5D3A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C02BD1"/>
    <w:multiLevelType w:val="multilevel"/>
    <w:tmpl w:val="4336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C24D83"/>
    <w:multiLevelType w:val="multilevel"/>
    <w:tmpl w:val="A2A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013E8"/>
    <w:multiLevelType w:val="multilevel"/>
    <w:tmpl w:val="ABD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C02CD"/>
    <w:multiLevelType w:val="multilevel"/>
    <w:tmpl w:val="67F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DA7488"/>
    <w:multiLevelType w:val="multilevel"/>
    <w:tmpl w:val="A95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BA3904"/>
    <w:multiLevelType w:val="multilevel"/>
    <w:tmpl w:val="1EC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15"/>
  </w:num>
  <w:num w:numId="8">
    <w:abstractNumId w:val="10"/>
  </w:num>
  <w:num w:numId="9">
    <w:abstractNumId w:val="12"/>
  </w:num>
  <w:num w:numId="10">
    <w:abstractNumId w:val="13"/>
  </w:num>
  <w:num w:numId="11">
    <w:abstractNumId w:val="3"/>
  </w:num>
  <w:num w:numId="12">
    <w:abstractNumId w:val="4"/>
  </w:num>
  <w:num w:numId="13">
    <w:abstractNumId w:val="0"/>
  </w:num>
  <w:num w:numId="14">
    <w:abstractNumId w:val="16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671"/>
    <w:rsid w:val="001454F1"/>
    <w:rsid w:val="001C521D"/>
    <w:rsid w:val="004D39C6"/>
    <w:rsid w:val="004E051D"/>
    <w:rsid w:val="00543FDC"/>
    <w:rsid w:val="00584756"/>
    <w:rsid w:val="00771C59"/>
    <w:rsid w:val="008F4671"/>
    <w:rsid w:val="00D36029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6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F4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F4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F467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F467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F4671"/>
    <w:rPr>
      <w:b/>
      <w:bCs/>
    </w:rPr>
  </w:style>
  <w:style w:type="character" w:styleId="Accentuation">
    <w:name w:val="Emphasis"/>
    <w:basedOn w:val="Policepardfaut"/>
    <w:uiPriority w:val="20"/>
    <w:qFormat/>
    <w:rsid w:val="008F467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36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2026-02-15T08:58:00Z</dcterms:created>
  <dcterms:modified xsi:type="dcterms:W3CDTF">2026-02-15T08:58:00Z</dcterms:modified>
</cp:coreProperties>
</file>