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079" w:rsidRDefault="00E35079" w:rsidP="00E35079">
      <w:r>
        <w:t xml:space="preserve"> **Sommaire**</w:t>
      </w:r>
    </w:p>
    <w:p w:rsidR="00E35079" w:rsidRDefault="00E35079" w:rsidP="00E35079">
      <w:r>
        <w:t>**1. Généralités**</w:t>
      </w:r>
    </w:p>
    <w:p w:rsidR="00E35079" w:rsidRDefault="00E35079" w:rsidP="00E35079">
      <w:r>
        <w:t>* Historique du maraîchage et de la culture légumière</w:t>
      </w:r>
    </w:p>
    <w:p w:rsidR="00E35079" w:rsidRDefault="00E35079" w:rsidP="00E35079">
      <w:r>
        <w:t>* Importance économique et alimentaire du secteur</w:t>
      </w:r>
    </w:p>
    <w:p w:rsidR="00E35079" w:rsidRDefault="00E35079" w:rsidP="00E35079">
      <w:r>
        <w:t>* Place des cultures légumières dans l’agriculture moderne</w:t>
      </w:r>
    </w:p>
    <w:p w:rsidR="00E35079" w:rsidRDefault="00E35079" w:rsidP="00E35079">
      <w:r>
        <w:t>* Éléments de physiologie végétale appliquée aux légumes</w:t>
      </w:r>
    </w:p>
    <w:p w:rsidR="00E35079" w:rsidRDefault="00E35079" w:rsidP="00E35079">
      <w:r>
        <w:t xml:space="preserve"> **2. Établissement des cultures**</w:t>
      </w:r>
    </w:p>
    <w:p w:rsidR="00E35079" w:rsidRDefault="00E35079" w:rsidP="00E35079">
      <w:r>
        <w:t>* Choix du sol et étude des types de terrains</w:t>
      </w:r>
    </w:p>
    <w:p w:rsidR="00E35079" w:rsidRDefault="00E35079" w:rsidP="00E35079">
      <w:r>
        <w:t>* Préparation du sol (labour, drainage, amendements)</w:t>
      </w:r>
    </w:p>
    <w:p w:rsidR="00E35079" w:rsidRDefault="00E35079" w:rsidP="00E35079">
      <w:r>
        <w:t>* Rotation et succession culturales</w:t>
      </w:r>
    </w:p>
    <w:p w:rsidR="00E35079" w:rsidRDefault="00E35079" w:rsidP="00E35079">
      <w:r>
        <w:t>* Semis et plantations : techniques et matériel</w:t>
      </w:r>
    </w:p>
    <w:p w:rsidR="00E35079" w:rsidRDefault="00E35079" w:rsidP="00E35079">
      <w:r>
        <w:t>* Multiplication et reproduction végétative</w:t>
      </w:r>
    </w:p>
    <w:p w:rsidR="00E35079" w:rsidRDefault="00E35079" w:rsidP="00E35079">
      <w:r>
        <w:t xml:space="preserve"> **3. Engagement des cultures**</w:t>
      </w:r>
    </w:p>
    <w:p w:rsidR="00E35079" w:rsidRDefault="00E35079" w:rsidP="00E35079">
      <w:r>
        <w:t>* Organisation du calendrier cultural</w:t>
      </w:r>
    </w:p>
    <w:p w:rsidR="00E35079" w:rsidRDefault="00E35079" w:rsidP="00E35079">
      <w:r>
        <w:t>* Planification de la production</w:t>
      </w:r>
    </w:p>
    <w:p w:rsidR="00E35079" w:rsidRDefault="00E35079" w:rsidP="00E35079">
      <w:r>
        <w:t>* Densité et disposition des cultures</w:t>
      </w:r>
    </w:p>
    <w:p w:rsidR="00E35079" w:rsidRDefault="00E35079" w:rsidP="00E35079">
      <w:r>
        <w:t>* Gestion de la main-d’œuvre et du matériel</w:t>
      </w:r>
    </w:p>
    <w:p w:rsidR="00E35079" w:rsidRDefault="00E35079" w:rsidP="00E35079">
      <w:r>
        <w:t xml:space="preserve"> **4. Conduite des cultures**</w:t>
      </w:r>
    </w:p>
    <w:p w:rsidR="00E35079" w:rsidRDefault="00E35079" w:rsidP="00E35079">
      <w:r>
        <w:t xml:space="preserve"> Irrigation et gestion de l’eau</w:t>
      </w:r>
    </w:p>
    <w:p w:rsidR="00E35079" w:rsidRDefault="00E35079" w:rsidP="00E35079">
      <w:r>
        <w:t>* Fertilisation : principes, doses, apports organiques et minéraux</w:t>
      </w:r>
    </w:p>
    <w:p w:rsidR="00E35079" w:rsidRDefault="00E35079" w:rsidP="00E35079">
      <w:r>
        <w:t>* Désherbage manuel et mécanique</w:t>
      </w:r>
    </w:p>
    <w:p w:rsidR="00E35079" w:rsidRDefault="00E35079" w:rsidP="00E35079">
      <w:r>
        <w:t>* Travaux d’entretien et surveillance du développement végétatif</w:t>
      </w:r>
    </w:p>
    <w:p w:rsidR="00E35079" w:rsidRDefault="00E35079" w:rsidP="00E35079">
      <w:r>
        <w:t>* Récolte et tri des produits</w:t>
      </w:r>
    </w:p>
    <w:p w:rsidR="00E35079" w:rsidRDefault="00E35079" w:rsidP="00E35079">
      <w:r>
        <w:t xml:space="preserve"> **5. Défense des cultures**</w:t>
      </w:r>
    </w:p>
    <w:p w:rsidR="00E35079" w:rsidRDefault="00E35079" w:rsidP="00E35079">
      <w:r>
        <w:t>* Maladies cryptogamiques (champignons, mildiou, oïdium, etc.)</w:t>
      </w:r>
    </w:p>
    <w:p w:rsidR="00E35079" w:rsidRDefault="00E35079" w:rsidP="00E35079">
      <w:r>
        <w:t>* Maladies bactériennes et virales</w:t>
      </w:r>
    </w:p>
    <w:p w:rsidR="00E35079" w:rsidRDefault="00E35079" w:rsidP="00E35079">
      <w:r>
        <w:t>* Ravageurs et parasites (insectes, acariens, nématodes)</w:t>
      </w:r>
    </w:p>
    <w:p w:rsidR="00E35079" w:rsidRDefault="00E35079" w:rsidP="00E35079">
      <w:r>
        <w:lastRenderedPageBreak/>
        <w:t>* Mauvaises herbes et lutte intégrée</w:t>
      </w:r>
    </w:p>
    <w:p w:rsidR="00E35079" w:rsidRDefault="00E35079" w:rsidP="00E35079">
      <w:r>
        <w:t>* Produits phytosanitaires, précautions d’emploi</w:t>
      </w:r>
    </w:p>
    <w:p w:rsidR="00E35079" w:rsidRDefault="00E35079" w:rsidP="00E35079">
      <w:r>
        <w:t>* Hygiène et prophylaxie en culture légumière</w:t>
      </w:r>
    </w:p>
    <w:p w:rsidR="00E35079" w:rsidRDefault="00E35079" w:rsidP="00E35079">
      <w:r>
        <w:t xml:space="preserve"> **6. Commercialisation des produits**</w:t>
      </w:r>
    </w:p>
    <w:p w:rsidR="00E35079" w:rsidRDefault="00E35079" w:rsidP="00E35079">
      <w:r>
        <w:t>* Récolte, conditionnement et stockage des légumes frais</w:t>
      </w:r>
    </w:p>
    <w:p w:rsidR="00E35079" w:rsidRDefault="00E35079" w:rsidP="00E35079">
      <w:r>
        <w:t>* Normes de qualité et de calibrage</w:t>
      </w:r>
    </w:p>
    <w:p w:rsidR="00E35079" w:rsidRDefault="00E35079" w:rsidP="00E35079">
      <w:r>
        <w:t>* Organisation des circuits de vente (marchés, coopératives, grossistes)</w:t>
      </w:r>
    </w:p>
    <w:p w:rsidR="00E35079" w:rsidRDefault="00E35079" w:rsidP="00E35079">
      <w:r>
        <w:t>* Conservation, transport et exportation</w:t>
      </w:r>
    </w:p>
    <w:p w:rsidR="00E35079" w:rsidRDefault="00E35079" w:rsidP="00E35079">
      <w:r>
        <w:t>* Aspects économiques : coûts de production, rentabilité, prix du marché</w:t>
      </w:r>
    </w:p>
    <w:p w:rsidR="00E35079" w:rsidRDefault="00E35079" w:rsidP="00E35079">
      <w:r>
        <w:t xml:space="preserve"> **7. Références et index**</w:t>
      </w:r>
    </w:p>
    <w:p w:rsidR="00E35079" w:rsidRDefault="00E35079" w:rsidP="00E35079">
      <w:r>
        <w:t>* Bibliographie spécialisée</w:t>
      </w:r>
    </w:p>
    <w:p w:rsidR="00E35079" w:rsidRDefault="00E35079" w:rsidP="00E35079">
      <w:r>
        <w:t>* Index alphabétique des matières</w:t>
      </w:r>
    </w:p>
    <w:p w:rsidR="00E35079" w:rsidRDefault="00E35079" w:rsidP="00E35079">
      <w:r>
        <w:t>* Annexes techniques et tableaux récapitulatifs</w:t>
      </w:r>
    </w:p>
    <w:sectPr w:rsidR="00E35079" w:rsidSect="00BA4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35079"/>
    <w:rsid w:val="00BA46A3"/>
    <w:rsid w:val="00E35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6A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bibliotheque</dc:creator>
  <cp:lastModifiedBy>bibliotheque</cp:lastModifiedBy>
  <cp:revision>1</cp:revision>
  <dcterms:created xsi:type="dcterms:W3CDTF">2025-10-12T13:46:00Z</dcterms:created>
  <dcterms:modified xsi:type="dcterms:W3CDTF">2025-10-12T13:50:00Z</dcterms:modified>
</cp:coreProperties>
</file>