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à la physique, rappels de cours et exercices corrigés.T1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Cabane, M/ Mouren, Jean Michel/ </w:t>
            </w:r>
          </w:p>
        </w:tc>
      </w:tr>
      <w:tr>
        <w:trPr>
          <w:trHeight w:val="567"/>
        </w:trPr>
        <w:tc>
          <w:tcPr>
            <w:tcW w:type="dxa" w:w="3000"/>
          </w:tcPr>
          <w:p>
            <w:r>
              <w:t>Adresse bib.</w:t>
            </w:r>
          </w:p>
        </w:tc>
        <w:tc>
          <w:tcPr>
            <w:tcW w:type="dxa" w:w="7000"/>
          </w:tcPr>
          <w:p>
            <w:r>
              <w:t xml:space="preserve">EdiScience/ </w:t>
            </w:r>
          </w:p>
        </w:tc>
      </w:tr>
      <w:tr>
        <w:trPr>
          <w:trHeight w:val="567"/>
        </w:trPr>
        <w:tc>
          <w:tcPr>
            <w:tcW w:type="dxa" w:w="3000"/>
          </w:tcPr>
          <w:p>
            <w:r>
              <w:t>Nombre de Pages</w:t>
            </w:r>
          </w:p>
        </w:tc>
        <w:tc>
          <w:tcPr>
            <w:tcW w:type="dxa" w:w="7000"/>
          </w:tcPr>
          <w:p>
            <w:r>
              <w:t>258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2704200211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dynamique/ statique du solide/ </w:t>
            </w:r>
          </w:p>
        </w:tc>
      </w:tr>
    </w:tbl>
    <w:p>
      <w:pPr>
        <w:pStyle w:val="Heading3"/>
      </w:pPr>
      <w:r>
        <w:t>Résumé :</w:t>
      </w:r>
    </w:p>
    <w:p>
      <w:r>
        <w:t>Cet ouvrage présente les notions fondamentales de la physique, principalement la mécanique, en s’appuyant sur des rappels théoriques et des exercices corrigés. Il aborde les outils mathématiques nécessaires à la résolution des problèmes physiques, l’étude du mouvement, les lois de la dynamique, le travail et l’énergie, ainsi que les notions de champ et de potentiel. Il permet aux étudiants de consolider leurs connaissances, de comprendre les lois physiques et de développer leurs méthodes de résolution des exercices. Il constitue un support pédagogique pour les étudiants du premier cycle universitaire et les étudiants en sciences.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