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l'administration Windows 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Frisch, Aeleen/ Adam, Laurent/ </w:t>
            </w:r>
          </w:p>
        </w:tc>
      </w:tr>
      <w:tr>
        <w:trPr>
          <w:trHeight w:val="567"/>
        </w:trPr>
        <w:tc>
          <w:tcPr>
            <w:tcW w:type="dxa" w:w="3000"/>
          </w:tcPr>
          <w:p>
            <w:r>
              <w:t>Adresse bib.</w:t>
            </w:r>
          </w:p>
        </w:tc>
        <w:tc>
          <w:tcPr>
            <w:tcW w:type="dxa" w:w="7000"/>
          </w:tcPr>
          <w:p>
            <w:r>
              <w:t xml:space="preserve">O'Reilly/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445-461</w:t>
            </w:r>
          </w:p>
        </w:tc>
      </w:tr>
      <w:tr>
        <w:trPr>
          <w:trHeight w:val="567"/>
        </w:trPr>
        <w:tc>
          <w:tcPr>
            <w:tcW w:type="dxa" w:w="3000"/>
          </w:tcPr>
          <w:p>
            <w:r>
              <w:t>Numéro d'Identification</w:t>
            </w:r>
          </w:p>
        </w:tc>
        <w:tc>
          <w:tcPr>
            <w:tcW w:type="dxa" w:w="7000"/>
          </w:tcPr>
          <w:p>
            <w:r>
              <w:t>2841770621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Windows NT (système d'exploitation des ordinateurs)/ gestion d'imprimante/ </w:t>
            </w:r>
          </w:p>
        </w:tc>
      </w:tr>
    </w:tbl>
    <w:p>
      <w:pPr>
        <w:pStyle w:val="Heading3"/>
      </w:pPr>
      <w:r>
        <w:t>Résumé :</w:t>
      </w:r>
    </w:p>
    <w:p>
      <w:r>
        <w:t>Ce livre est le bréviaire de l'administrateur Windows NT ! Il associe en effet l'expérience pratique à l'expertise technique et ne se cantonne pas aux utilitaires standard de NT. Il traite non seulement des outils du kit de ressources mais aussi d'autres utilitaires système gratuits ou payants, non fournis par Microsoft. En outre, l'accent est mis sur le développement d'outils écrits en Perl et dans d'autres langages, destinés à automatiser au maximum les tâches répétitives.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