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systèmes automatisés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Jourdan, Laurent/ Perrin, Jacques/ Prat, Didier/ Lhivert,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Jourdan(N°:None)</w:t>
            </w:r>
          </w:p>
        </w:tc>
      </w:tr>
      <w:tr>
        <w:trPr>
          <w:trHeight w:val="567"/>
        </w:trPr>
        <w:tc>
          <w:tcPr>
            <w:tcW w:type="dxa" w:w="3000"/>
          </w:tcPr>
          <w:p>
            <w:r>
              <w:t>Numéro d'Identification</w:t>
            </w:r>
          </w:p>
        </w:tc>
        <w:tc>
          <w:tcPr>
            <w:tcW w:type="dxa" w:w="7000"/>
          </w:tcPr>
          <w:p>
            <w:r>
              <w:t>2040159918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constituant programmable/ </w:t>
            </w:r>
          </w:p>
        </w:tc>
      </w:tr>
    </w:tbl>
    <w:p>
      <w:pPr>
        <w:pStyle w:val="Heading3"/>
      </w:pPr>
      <w:r>
        <w:t>Résumé :</w:t>
      </w:r>
    </w:p>
    <w:p>
      <w:r>
        <w:t>Cet ouvrage est consacré à la mise en œuvre pratique des systèmes automatisés, notamment à l'utilisation des constituants programmables dans les installations industrielles.</w:t>
        <w:br/>
        <w:br/>
        <w:t>Il présente les connaissances nécessaires pour comprendre comment mettre en place la partie commande d'un système automatisé, depuis le choix et l'utilisation du constituant programmable jusqu'à l'implantation d'un GRAFCET dans ce constituant.</w:t>
        <w:br/>
        <w:br/>
        <w:t>le livre s'inscrit dans une approche pédagogique de la technologie industrielle qui associe l'automatisme, l'informatique industrielle, l'électronique, l'électrotechnique et la mécanique. Il est destiné notamment à l'enseignement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