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 embarqué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Ficheux,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XIV-311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307-311</w:t>
            </w:r>
          </w:p>
        </w:tc>
      </w:tr>
      <w:tr>
        <w:trPr>
          <w:trHeight w:val="567"/>
        </w:trPr>
        <w:tc>
          <w:tcPr>
            <w:tcW w:type="dxa" w:w="3000"/>
          </w:tcPr>
          <w:p>
            <w:r>
              <w:t>Numéro d'Identification</w:t>
            </w:r>
          </w:p>
        </w:tc>
        <w:tc>
          <w:tcPr>
            <w:tcW w:type="dxa" w:w="7000"/>
          </w:tcPr>
          <w:p>
            <w:r>
              <w:t>2212110243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linux (systéme d'exploitation des ordinateurs)/ systèmes embarqués (informatique)/ </w:t>
            </w:r>
          </w:p>
        </w:tc>
      </w:tr>
    </w:tbl>
    <w:p>
      <w:pPr>
        <w:pStyle w:val="Heading3"/>
      </w:pPr>
      <w:r>
        <w:t>Résumé :</w:t>
      </w:r>
    </w:p>
    <w:p>
      <w:r>
        <w:t>Linux, solution idéale pour les systèmes embarqués</w:t>
        <w:br/>
        <w:br/>
        <w:t>Discrets mais omniprésents, les logiciels embarqués équipent aussi bien les appareils électro-ménagers et les véhicules que les assistants personnels et les téléphones mobiles. Dans un contexte où robustesse, légèreté et interopérabilité sont essentielles, le système libre Linux se révèle un excellent choix : open source et libre de droits, il peut être adapté et diffusé à grande échelle pour un coût de licence nul, tout en intégrant l'ensemble des dialectes Internet et multimédias.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