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Télécontrôle et automatisation du fond dans les houillères européennes. F5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l'exploitation minière/ sécurité minière/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de télécontrôle et d’automatisation appliquées à l’exploitation minière, en particulier dans le contexte des houillères européennes. L’ouvrage se concentre sur l’emploi des technologies avancées pour améliorer la gestion et la sécurité des opérations souterraines.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