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 Explorer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Fouchard, Gilles/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Comment faire(N°:None)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274400359X</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Internet Explorer (logiciel)/ internet Explorer 4.0/ </w:t>
            </w:r>
          </w:p>
        </w:tc>
      </w:tr>
    </w:tbl>
    <w:p>
      <w:pPr>
        <w:pStyle w:val="Heading3"/>
      </w:pPr>
      <w:r>
        <w:t>Résumé :</w:t>
      </w:r>
    </w:p>
    <w:p>
      <w:r>
        <w:t>Cet ouvrage de Gilles Fouchard est un guide pratique destiné aux utilisateurs débutants souhaitant apprendre à utiliser Internet Explorer 4.0 de manière autonome. Il présente les étapes de l’installation et de la configuration du navigateur, les techniques de connexion à Internet, la navigation sur le Web ainsi que l’exploitation des nouvelles fonctionnalités du logiciel, notamment les chaînes Internet et le Bureau actif. L’auteur aborde également les outils de communication et d’échange d’informations, tels que le courrier électronique avec Outlook Express, les forums de discussion, NetMeeting et Chat 2.0. L’ouvrage initie enfin le lecteur aux technologies multimédias en ligne grâce à NetShow Player et RealPlayer, ainsi qu’à la création de pages Web avec FrontPage Express. Accompagné d’un CD-ROM contenant Internet Explorer 4 et d’autres logiciels, ce manuel propose une approche pédagogique et progressive de la découverte d’Internet et de ses principaux outils à la fin des années 1990.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