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Langage C, problèmes et exercices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Feuer, Alan R./ Kott, Jean/ Arthur, Catherine/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Prentice Hall/ </w:t>
            </w:r>
          </w:p>
        </w:tc>
      </w:tr>
      <w:tr>
        <w:trPr>
          <w:trHeight w:val="567"/>
        </w:trPr>
        <w:tc>
          <w:tcPr>
            <w:tcW w:type="dxa" w:w="3000"/>
          </w:tcPr>
          <w:p>
            <w:r>
              <w:t>Nombre de Pages</w:t>
            </w:r>
          </w:p>
        </w:tc>
        <w:tc>
          <w:tcPr>
            <w:tcW w:type="dxa" w:w="7000"/>
          </w:tcPr>
          <w:p>
            <w:r>
              <w:t>171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Manuels informatiques Masson(N°:None)</w:t>
            </w:r>
          </w:p>
        </w:tc>
      </w:tr>
      <w:tr>
        <w:trPr>
          <w:trHeight w:val="567"/>
        </w:trPr>
        <w:tc>
          <w:tcPr>
            <w:tcW w:type="dxa" w:w="3000"/>
          </w:tcPr>
          <w:p>
            <w:r>
              <w:t>Numéro d'Identification</w:t>
            </w:r>
          </w:p>
        </w:tc>
        <w:tc>
          <w:tcPr>
            <w:tcW w:type="dxa" w:w="7000"/>
          </w:tcPr>
          <w:p>
            <w:r>
              <w:t>2225823014</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langage C/ programmation informatique/ </w:t>
            </w:r>
          </w:p>
        </w:tc>
      </w:tr>
    </w:tbl>
    <w:p>
      <w:pPr>
        <w:pStyle w:val="Heading3"/>
      </w:pPr>
      <w:r>
        <w:t>Résumé :</w:t>
      </w:r>
    </w:p>
    <w:p>
      <w:r>
        <w:t>Langage C, problèmes et exercices : norme ANSI d’Alan R. Feuer est un ouvrage pédagogique destiné à approfondir la compréhension du langage de programmation C à travers des problèmes pratiques et des programmes à analyser. Organisé autour de thèmes fondamentaux tels que les opérateurs, les types de données, les structures de contrôle, les classes de stockage, les pointeurs, les tableaux, les structures et le préprocesseur, il propose des fragments de programmes dont le lecteur doit déterminer le comportement et les résultats d’exécution. Cette approche permet de comprendre précisément les règles d’évaluation des expressions, les conversions de types, la gestion de la mémoire et les particularités de la syntaxe du C. Les solutions et les explications associées facilitent l’identification des erreurs de raisonnement et l’acquisition de réflexes de programmation. En s’appuyant sur la norme ANSI du langage C, l’ouvrage constitue un support d’entraînement complémentaire à un manuel de programmation, particulièrement utile aux étudiants en informatique et aux programmeurs souhaitant renforcer leur maîtrise du langage, améliorer leur capacité à analyser du code et développer des programmes corrects et fiables.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