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Calvert, Charles/ Schwartz, Yann/ Lecach, Claude/ Goudot-Kenn, Anne/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1171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274400135X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Delphi 2/ Object Pascal/ </w:t>
            </w:r>
          </w:p>
        </w:tc>
      </w:tr>
    </w:tbl>
    <w:p>
      <w:pPr>
        <w:pStyle w:val="Heading3"/>
      </w:pPr>
      <w:r>
        <w:t>Résumé :</w:t>
      </w:r>
    </w:p>
    <w:p>
      <w:r>
        <w:t>Cet ouvrage présente Delphi 2, environnement de développement permettant de créer des applications Windows à l’aide du langage Object Pascal. Il explique l’environnement de développement, la conception d’interfaces graphiques, l’utilisation des composants, la programmation événementielle, l’accès aux données et la création d’applications. L’ouvrage s’adresse aux utilisateurs souhaitant développer des applications Windows avec Delphi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