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Word 2000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Camarda, Bill/ Le Guillou de Penanros, Nathalie/ Richard, Laurence/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Numéro d'Identification</w:t>
            </w:r>
          </w:p>
        </w:tc>
        <w:tc>
          <w:tcPr>
            <w:tcW w:type="dxa" w:w="7000"/>
          </w:tcPr>
          <w:p>
            <w:r>
              <w:t>2744006556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office (logiciel)/ bureautique/ </w:t>
            </w:r>
          </w:p>
        </w:tc>
      </w:tr>
    </w:tbl>
    <w:p>
      <w:pPr>
        <w:pStyle w:val="Heading3"/>
      </w:pPr>
      <w:r>
        <w:t>Résumé :</w:t>
      </w:r>
    </w:p>
    <w:p>
      <w:r>
        <w:t>Cet ouvrage est un guide pratique consacré à Microsoft Word 2000, logiciel de traitement de texte de la suite Microsoft Office. Il présente les principales fonctionnalités permettant de créer, modifier, mettre en forme, enregistrer et imprimer des documents. Il explique également l’utilisation des tableaux, images, styles, modèles, outils de correction, publipostage et fonctions avancées de Word 2000. L’ouvrage accompagne l’utilisateur dans la réalisation de documents professionnels et administratifs.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