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V27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1096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civilisations/ philosophie/ shintoïsme/ </w:t>
            </w:r>
          </w:p>
        </w:tc>
      </w:tr>
    </w:tbl>
    <w:p>
      <w:pPr>
        <w:pStyle w:val="Heading3"/>
      </w:pPr>
      <w:r>
        <w:t>Résumé :</w:t>
      </w:r>
    </w:p>
    <w:p>
      <w:r>
        <w:t>The New Encyclopaedia Britannica, Volume 27: Macropaedia – Knowledge in Depth est un volume de référence consacré à des études approfondies dans de nombreux domaines du savoir. Il aborde notamment la géographie, l’histoire, les civilisations, les religions, la philosophie, les sciences sociales, les arts, la littérature et les sciences naturelles.</w:t>
        <w:br/>
        <w:br/>
        <w:br/>
        <w:br/>
        <w:t>Le volume présente des articles sur des villes et régions importantes telles que San Francisco, São Paulo et Shanghai, ainsi que sur des thèmes comme Shakespeare, Socrate, le shintoïsme, le sikhisme, l’esclavage, les sciences sociales, la structure sociale, les sols, le système solaire, le son et le sommeil. Il traite également de plusieurs régions et cultures, notamment l’Amérique du Sud, l’Asie du Sud, l’Asie du Sud-Est et l’Afrique australe.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