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d'electricité.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Suchet, Charles/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professionnels des postes et télégraphes(N°:None)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électrique/ puissance électrique/ </w:t>
            </w:r>
          </w:p>
        </w:tc>
      </w:tr>
    </w:tbl>
    <w:p>
      <w:pPr>
        <w:pStyle w:val="Heading3"/>
      </w:pPr>
      <w:r>
        <w:t>Résumé :</w:t>
      </w:r>
    </w:p>
    <w:p>
      <w:r>
        <w:t>Ce premier tome du Cours d’électricité de Charles Suchet présente les principes fondamentaux de l’électricité en les reliant directement aux applications techniques de la télégraphie et de la téléphonie. L’ouvrage commence par l’étude du courant électrique, de ses grandeurs caractéristiques et des lois permettant d’analyser les circuits.</w:t>
        <w:br/>
        <w:br/>
        <w:br/>
        <w:br/>
        <w:t>Une place importante est ensuite consacrée au magnétisme et à l’électromagnétisme, notamment aux relations entre courant électrique et champ magnétique ainsi qu’aux phénomènes d’induction. L’électrostatique complète l’étude avec les charges électriques, le potentiel, les condensateurs et l’énergie électrostatique.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