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new encyclopaedia britannica. V17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Adresse bib.</w:t>
            </w:r>
          </w:p>
        </w:tc>
        <w:tc>
          <w:tcPr>
            <w:tcW w:type="dxa" w:w="7000"/>
          </w:tcPr>
          <w:p>
            <w:r>
              <w:t xml:space="preserve">Encyclopaedia britannica/ </w:t>
            </w:r>
          </w:p>
        </w:tc>
      </w:tr>
      <w:tr>
        <w:trPr>
          <w:trHeight w:val="567"/>
        </w:trPr>
        <w:tc>
          <w:tcPr>
            <w:tcW w:type="dxa" w:w="3000"/>
          </w:tcPr>
          <w:p>
            <w:r>
              <w:t>Nombre de Pages</w:t>
            </w:r>
          </w:p>
        </w:tc>
        <w:tc>
          <w:tcPr>
            <w:tcW w:type="dxa" w:w="7000"/>
          </w:tcPr>
          <w:p>
            <w:r>
              <w:t>971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arts décoratifs/ système digestif/ encyclopédie générale/ </w:t>
            </w:r>
          </w:p>
        </w:tc>
      </w:tr>
    </w:tbl>
    <w:p>
      <w:pPr>
        <w:pStyle w:val="Heading3"/>
      </w:pPr>
      <w:r>
        <w:t>Résumé :</w:t>
      </w:r>
    </w:p>
    <w:p>
      <w:r>
        <w:t>The New Encyclopaedia Britannica, Volume 17, appartenant à la Macropaedia – Knowledge in Depth, rassemble des articles encyclopédiques approfondis couvrant plusieurs domaines du savoir. Le volume traite notamment de l’art et des arts décoratifs, de l’architecture, de la médecine, du diagnostic et de la thérapeutique, de la digestion, des dinosaures, de la diplomatie, des sciences de la Terre, de la géographie et de différentes régions du monde.</w:t>
        <w:br/>
        <w:br/>
        <w:br/>
        <w:br/>
        <w:t>Les articles fournissent des informations détaillées, structurées et documentées, destinées à l’étude, à la recherche et à l’approfondissement des connaissances. Ce volume constitue donc un ouvrage de référence multidisciplinaire pour les chercheurs, étudiants et lecteurs à la recherche d’informations spécialisées.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