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Tout l'univers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Le livre de Paris Hachette/ </w:t>
            </w:r>
          </w:p>
        </w:tc>
      </w:tr>
      <w:tr>
        <w:trPr>
          <w:trHeight w:val="567"/>
        </w:trPr>
        <w:tc>
          <w:tcPr>
            <w:tcW w:type="dxa" w:w="3000"/>
          </w:tcPr>
          <w:p>
            <w:r>
              <w:t>Nombre de Pages</w:t>
            </w:r>
          </w:p>
        </w:tc>
        <w:tc>
          <w:tcPr>
            <w:tcW w:type="dxa" w:w="7000"/>
          </w:tcPr>
          <w:p>
            <w:r>
              <w:t>720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2245008308</w:t>
            </w:r>
          </w:p>
        </w:tc>
      </w:tr>
      <w:tr>
        <w:trPr>
          <w:trHeight w:val="567"/>
        </w:trPr>
        <w:tc>
          <w:tcPr>
            <w:tcW w:type="dxa" w:w="3000"/>
          </w:tcPr>
          <w:p>
            <w:r>
              <w:t>Thème</w:t>
            </w:r>
          </w:p>
        </w:tc>
        <w:tc>
          <w:tcPr>
            <w:tcW w:type="dxa" w:w="7000"/>
          </w:tcPr>
          <w:p>
            <w:r>
              <w:t>Encyclopédies générales et interdisciplinaires (almanachs, atlas, bases de données encyclopédiques, chronologies, critiques d'encyclopédies, dictionnaires biographiques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corps humain/ arts/ culture/ </w:t>
            </w:r>
          </w:p>
        </w:tc>
      </w:tr>
    </w:tbl>
    <w:p>
      <w:pPr>
        <w:pStyle w:val="Heading3"/>
      </w:pPr>
      <w:r>
        <w:t>Résumé :</w:t>
      </w:r>
    </w:p>
    <w:p>
      <w:r>
        <w:t>Tout l’Univers est une encyclopédie générale illustrée destinée principalement aux jeunes lecteurs. Elle rassemble des connaissances dans de nombreux domaines afin de permettre une découverte globale du monde et de développer la culture générale.</w:t>
        <w:br/>
        <w:br/>
        <w:br/>
        <w:br/>
        <w:t>L’ouvrage aborde notamment les sciences, la nature, le corps humain, l’histoire, la géographie, les civilisations, les techniques, les arts, la littérature et la vie sociale. Les informations sont présentées de manière claire, accompagnées d’illustrations, de schémas et de documents qui facilitent la compréhension et l’apprentissage.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