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Warwick, Kevin/ </w:t>
            </w:r>
          </w:p>
        </w:tc>
      </w:tr>
      <w:tr>
        <w:trPr>
          <w:trHeight w:val="567"/>
        </w:trPr>
        <w:tc>
          <w:tcPr>
            <w:tcW w:type="dxa" w:w="3000"/>
          </w:tcPr>
          <w:p>
            <w:r>
              <w:t>Adresse bib.</w:t>
            </w:r>
          </w:p>
        </w:tc>
        <w:tc>
          <w:tcPr>
            <w:tcW w:type="dxa" w:w="7000"/>
          </w:tcPr>
          <w:p>
            <w:r>
              <w:t xml:space="preserve">Prentice-Hall International/ </w:t>
            </w:r>
          </w:p>
        </w:tc>
      </w:tr>
      <w:tr>
        <w:trPr>
          <w:trHeight w:val="567"/>
        </w:trPr>
        <w:tc>
          <w:tcPr>
            <w:tcW w:type="dxa" w:w="3000"/>
          </w:tcPr>
          <w:p>
            <w:r>
              <w:t>Nombre de Pages</w:t>
            </w:r>
          </w:p>
        </w:tc>
        <w:tc>
          <w:tcPr>
            <w:tcW w:type="dxa" w:w="7000"/>
          </w:tcPr>
          <w:p>
            <w:r>
              <w:t>361p.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0131716042</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control systems/ automatic control/ </w:t>
            </w:r>
          </w:p>
        </w:tc>
      </w:tr>
    </w:tbl>
    <w:p>
      <w:pPr>
        <w:pStyle w:val="Heading3"/>
      </w:pPr>
      <w:r>
        <w:t>Résumé :</w:t>
      </w:r>
    </w:p>
    <w:p>
      <w:r>
        <w:t>This book provides an introductory treatment of control systems and control engineering, intended to establish the mathematical and engineering foundations needed for the analysis and design of automatic control systems.</w:t>
        <w:br/>
        <w:br/>
        <w:t>the book covers the classical representation of dynamic systems using differential equations, transfer functions, block diagrams and signal-flow graphs, followed by analysis of time response, stability and frequency response. it also introduces the principal methods used to design feedback controllers and discusses the transition from classical control techniques toward digital/computer-based control.</w:t>
        <w:br/>
        <w:br/>
        <w:t>particular emphasis is placed on understanding the relationship between the mathematical model of a system and its physical behaviour. the book therefore serves as a foundation for undergraduate study in automatic control, systems engineering and electrical/electronic engineering. the 1989 bibliographic record confirms the 361-page edition and its placement in the prentice hall systems-and-control series.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