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Relativité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Lumbroso, Hubert/ </w:t>
            </w:r>
          </w:p>
        </w:tc>
      </w:tr>
      <w:tr>
        <w:trPr>
          <w:trHeight w:val="567"/>
        </w:trPr>
        <w:tc>
          <w:tcPr>
            <w:tcW w:type="dxa" w:w="3000"/>
          </w:tcPr>
          <w:p>
            <w:r>
              <w:t>Adresse bib.</w:t>
            </w:r>
          </w:p>
        </w:tc>
        <w:tc>
          <w:tcPr>
            <w:tcW w:type="dxa" w:w="7000"/>
          </w:tcPr>
          <w:p>
            <w:r>
              <w:t xml:space="preserve">Mac-Graw Hill/ </w:t>
            </w:r>
          </w:p>
        </w:tc>
      </w:tr>
      <w:tr>
        <w:trPr>
          <w:trHeight w:val="567"/>
        </w:trPr>
        <w:tc>
          <w:tcPr>
            <w:tcW w:type="dxa" w:w="3000"/>
          </w:tcPr>
          <w:p>
            <w:r>
              <w:t>Nombre de Pages</w:t>
            </w:r>
          </w:p>
        </w:tc>
        <w:tc>
          <w:tcPr>
            <w:tcW w:type="dxa" w:w="7000"/>
          </w:tcPr>
          <w:p>
            <w:r>
              <w:t>X-247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2704210160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relativité (physique)/ </w:t>
            </w:r>
          </w:p>
        </w:tc>
      </w:tr>
    </w:tbl>
    <w:p>
      <w:pPr>
        <w:pStyle w:val="Heading3"/>
      </w:pPr>
      <w:r>
        <w:t>Résumé :</w:t>
      </w:r>
    </w:p>
    <w:p>
      <w:r>
        <w:t>Cet ouvrage présente les principales notions de la relativité restreinte à travers des exercices corrigés. Il traite notamment de l’espace-temps, des transformations de Lorentz, du temps, des vitesses, de l’énergie, de l’impulsion et de la dynamique relativiste. L’objectif est de permettre aux étudiants de comprendre et appliquer les lois de la relativité par la résolution de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