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puissance.V15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Neirynck, Jacques/ </w:t>
            </w:r>
          </w:p>
        </w:tc>
      </w:tr>
      <w:tr>
        <w:trPr>
          <w:trHeight w:val="567"/>
        </w:trPr>
        <w:tc>
          <w:tcPr>
            <w:tcW w:type="dxa" w:w="3000"/>
          </w:tcPr>
          <w:p>
            <w:r>
              <w:t>Edition</w:t>
            </w:r>
          </w:p>
        </w:tc>
        <w:tc>
          <w:tcPr>
            <w:tcW w:type="dxa" w:w="7000"/>
          </w:tcPr>
          <w:p>
            <w:r>
              <w:t>4 éme édition</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Ecole Polytechnique Fédérale de lausanne(N°:None)</w:t>
            </w:r>
          </w:p>
        </w:tc>
      </w:tr>
      <w:tr>
        <w:trPr>
          <w:trHeight w:val="567"/>
        </w:trPr>
        <w:tc>
          <w:tcPr>
            <w:tcW w:type="dxa" w:w="3000"/>
          </w:tcPr>
          <w:p>
            <w:r>
              <w:t>Notes Générales</w:t>
            </w:r>
          </w:p>
        </w:tc>
        <w:tc>
          <w:tcPr>
            <w:tcW w:type="dxa" w:w="7000"/>
          </w:tcPr>
          <w:p>
            <w:r>
              <w:t>Bibliogr. Index. p.p 313-316</w:t>
            </w:r>
          </w:p>
        </w:tc>
      </w:tr>
      <w:tr>
        <w:trPr>
          <w:trHeight w:val="567"/>
        </w:trPr>
        <w:tc>
          <w:tcPr>
            <w:tcW w:type="dxa" w:w="3000"/>
          </w:tcPr>
          <w:p>
            <w:r>
              <w:t>Numéro d'Identification</w:t>
            </w:r>
          </w:p>
        </w:tc>
        <w:tc>
          <w:tcPr>
            <w:tcW w:type="dxa" w:w="7000"/>
          </w:tcPr>
          <w:p>
            <w:r>
              <w:t>288074055x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gradateur/ puissance électrique/ </w:t>
            </w:r>
          </w:p>
        </w:tc>
      </w:tr>
    </w:tbl>
    <w:p>
      <w:pPr>
        <w:pStyle w:val="Heading3"/>
      </w:pPr>
      <w:r>
        <w:t>Résumé :</w:t>
      </w:r>
    </w:p>
    <w:p>
      <w:r>
        <w:t>L’ouvrage étudie les principaux composants semi-conducteurs de puissance ainsi que les différentes familles de convertisseurs : redresseurs, hacheurs, onduleurs et convertisseurs alternatif-alternatif. Une attention particulière est accordée aux phénomènes de commutation, aux techniques de commande et aux applications industrielles. Le livre constitue ainsi une base théorique et pratique pour l’étude des systèmes de conversion et de commande de l’énergie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