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 cookbook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Yves/ Djidel, Dali/ </w:t>
            </w:r>
          </w:p>
        </w:tc>
      </w:tr>
      <w:tr>
        <w:trPr>
          <w:trHeight w:val="567"/>
        </w:trPr>
        <w:tc>
          <w:tcPr>
            <w:tcW w:type="dxa" w:w="3000"/>
          </w:tcPr>
          <w:p>
            <w:r>
              <w:t>Adresse bib.</w:t>
            </w:r>
          </w:p>
        </w:tc>
        <w:tc>
          <w:tcPr>
            <w:tcW w:type="dxa" w:w="7000"/>
          </w:tcPr>
          <w:p>
            <w:r>
              <w:t xml:space="preserve">O'Reilly/ </w:t>
            </w:r>
          </w:p>
        </w:tc>
      </w:tr>
      <w:tr>
        <w:trPr>
          <w:trHeight w:val="567"/>
        </w:trPr>
        <w:tc>
          <w:tcPr>
            <w:tcW w:type="dxa" w:w="3000"/>
          </w:tcPr>
          <w:p>
            <w:r>
              <w:t>Nombre de Pages</w:t>
            </w:r>
          </w:p>
        </w:tc>
        <w:tc>
          <w:tcPr>
            <w:tcW w:type="dxa" w:w="7000"/>
          </w:tcPr>
          <w:p>
            <w:r>
              <w:t>555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2841774074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Langages de programmation particuliers (Scheme)/ structures de données/ </w:t>
            </w:r>
          </w:p>
        </w:tc>
      </w:tr>
    </w:tbl>
    <w:p>
      <w:pPr>
        <w:pStyle w:val="Heading3"/>
      </w:pPr>
      <w:r>
        <w:t>Résumé :</w:t>
      </w:r>
    </w:p>
    <w:p>
      <w:r>
        <w:t>C++ en action est un ouvrage pratique destiné aux programmeurs souhaitant résoudre rapidement des problèmes courants en C++. Il présente 171 solutions directement adaptables, couvrant aussi bien les opérations fondamentales que des techniques plus avancées. Les auteurs abordent notamment les classes et objets, les exceptions, les chaînes de caractères, les algorithmes, le multithreading, l’internationalisation, XML et les bibliothèques Boost. Une attention particulière est accordée à la performance, à la portabilité et à l'utilisation de la bibliothèque standard afin de produire un code plus efficace et réutilisable.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