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d'emploi des traitements de surfaces appliqués aux problèmes de frottement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Cartier, Michel/ Armbruster,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274300374X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traitements de surfaces/ frottement/ </w:t>
            </w:r>
          </w:p>
        </w:tc>
      </w:tr>
    </w:tbl>
    <w:p>
      <w:pPr>
        <w:pStyle w:val="Heading3"/>
      </w:pPr>
      <w:r>
        <w:t>Résumé :</w:t>
      </w:r>
    </w:p>
    <w:p>
      <w:r>
        <w:t>Destiné à tous ceux qui ont à concevoir ou à optimiser les fonctions "frottement" des dispositifs mécaniques, cet ouvrage répond pour la première fois à toute la problématique du choix et de l'utilisation des traitements et revêtements de surfaces : propriétés, applications, critères de sélection, conditions de mise en oeuvre, précautions d'emploi.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