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la commande 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M. Meerov/ Mikhailov, Y/ Friedman, V/ Polonski, Valentin/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soviétique(N°:None)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automatique/ théorie de la commande/ </w:t>
            </w:r>
          </w:p>
        </w:tc>
      </w:tr>
    </w:tbl>
    <w:p>
      <w:pPr>
        <w:pStyle w:val="Heading3"/>
      </w:pPr>
      <w:r>
        <w:t>Résumé :</w:t>
      </w:r>
    </w:p>
    <w:p>
      <w:r>
        <w:t>L'information qui a servi pour rédiger le présent manuel a été</w:t>
        <w:br/>
        <w:br/>
        <w:t>fournie surtout par les cours professés longtemps par les auteurs à</w:t>
        <w:br/>
        <w:br/>
        <w:t>l'institut du pétrole et du gaz goubkine de moscou. les auteurs</w:t>
        <w:br/>
        <w:br/>
        <w:t>ont mis à profit les recherches poursuivies à la chaire d’automatique</w:t>
        <w:br/>
        <w:br/>
        <w:t>et de télémécanique de l'institut et au laboratoire des systèmes</w:t>
        <w:br/>
        <w:br/>
        <w:t>asservis multiples de l'institut des problèmes de la commande de</w:t>
        <w:br/>
        <w:br/>
        <w:t>l’académie des sciences de l’u.r.s.s. ils ont utilisé également leur</w:t>
        <w:br/>
        <w:br/>
        <w:t>monographie « principes de la commande automatique » et le manuel</w:t>
        <w:br/>
        <w:br/>
        <w:t>de m. méerov, v. dianov « théorie de la commande automatique</w:t>
        <w:br/>
        <w:br/>
        <w:t>et des régulateurs automatiques ».</w:t>
        <w:br/>
        <w:br/>
        <w:t>l’ouvrage compte dix chapitres. le premier est consacré aux</w:t>
        <w:br/>
        <w:br/>
        <w:t>principes fondamentaux de la conception des systèmes asservis et</w:t>
        <w:br/>
        <w:br/>
        <w:t>donne la caractéristique générale du domaine exploré.</w:t>
        <w:br/>
        <w:br/>
        <w:t>le deuxième renseigne sur les éléments de départ dans le calcul</w:t>
        <w:br/>
        <w:br/>
        <w:t>de tels systèmes et constitue un auxiliaire de l’exposé qui suit.</w:t>
        <w:br/>
        <w:br/>
        <w:t>le troisième chapitre est un exposé intégral de la théorie de la</w:t>
        <w:br/>
        <w:br/>
        <w:t>stabilité du système de commande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