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GRAFCET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Moreno, Simon/ Peulot, Edmond/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9782713530647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GRAFCET/ automatisme séquentiel/ </w:t>
            </w:r>
          </w:p>
        </w:tc>
      </w:tr>
    </w:tbl>
    <w:p>
      <w:pPr>
        <w:pStyle w:val="Heading3"/>
      </w:pPr>
      <w:r>
        <w:t>Résumé :</w:t>
      </w:r>
    </w:p>
    <w:p>
      <w:r>
        <w:t>Cet ouvrage est consacré au GRAFCET, outil de modélisation, d’analyse et de conception des automatismes séquentiels. Il explique comment passer de l’analyse fonctionnelle d'un système automatisé à sa réalisation pratique dans un automate programmable industriel (API).</w:t>
        <w:br/>
        <w:br/>
        <w:br/>
        <w:br/>
        <w:t>Les auteurs présentent les éléments fondamentaux du GRAFCET : étapes, transitions, réceptivités, actions et règles d’évolution, puis expliquent comment construire un GRAFCET correct et comment simplifier sa représentation graphique. L'ouvrage traite également des structures particulières permettant de représenter les séquences, les séquences simultanées et les choix de fonctionnement.</w:t>
        <w:br/>
        <w:br/>
        <w:br/>
        <w:br/>
        <w:t>Une partie essentielle porte sur l’implantation du GRAFCET dans les automates programmables industriels. Elle présente les différentes structures d’implantation ainsi que les logiciels permettant la programmation assistée du GRAFCET. L’ouvrage prend également en compte les possibilités offertes par la norme CEI 61131-3, notamment le langage graphique SFC (Sequential Function Chart). Enfin, une application industrielle montre la démarche de conception, notamment l’analyse descendante, jusqu’à la réalisation du système automatisé de production. Le livre s'adresse aussi bien aux étudiants et techniciens qu'aux professionnels travaillant en bureau d'études ou en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