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4608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2842480600</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population/ encyclopédie générale/ culture générale/ </w:t>
            </w:r>
          </w:p>
        </w:tc>
      </w:tr>
    </w:tbl>
    <w:p>
      <w:pPr>
        <w:pStyle w:val="Heading3"/>
      </w:pPr>
      <w:r>
        <w:t>Résumé :</w:t>
      </w:r>
    </w:p>
    <w:p>
      <w:r>
        <w:t>Ce volume rassemble des articles de référence sur des personnes, des lieux, des événements historiques, des notions scientifiques et techniques, des œuvres, des institutions et différents domaines culturels et sociaux. Les articles sont organisés selon l’ordre alphabétique afin de permettre une consultation rapide et de faciliter la recherche d’une information précise.</w:t>
        <w:br/>
        <w:br/>
        <w:br/>
        <w:br/>
        <w:t>Le volume constitue ainsi un ouvrage de référence général, destiné à fournir des informations synthétiques et documentaires sur un grand nombre de sujets. Il peut être utilisé par les élèves, étudiants, enseignants, chercheurs et lecteurs pour la recherche d’informations générales ou pour compléter une recherche documentaire.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