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Remblais sur sols compressibles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Magnan, Jean Pierre/ Puig, José/ Pilot, Georges/ Mieussens, Claude/ Bourges, François/ </w:t>
            </w:r>
          </w:p>
        </w:tc>
      </w:tr>
      <w:tr>
        <w:trPr>
          <w:trHeight w:val="567"/>
        </w:trPr>
        <w:tc>
          <w:tcPr>
            <w:tcW w:type="dxa" w:w="3000"/>
          </w:tcPr>
          <w:p>
            <w:r>
              <w:t>Adresse bib.</w:t>
            </w:r>
          </w:p>
        </w:tc>
        <w:tc>
          <w:tcPr>
            <w:tcW w:type="dxa" w:w="7000"/>
          </w:tcPr>
          <w:p>
            <w:r>
              <w:t xml:space="preserve">Association amicale des ingénieurs anciens élèves de l'École nationale des ponts et chaussées/ </w:t>
            </w:r>
          </w:p>
        </w:tc>
      </w:tr>
      <w:tr>
        <w:trPr>
          <w:trHeight w:val="567"/>
        </w:trPr>
        <w:tc>
          <w:tcPr>
            <w:tcW w:type="dxa" w:w="3000"/>
          </w:tcPr>
          <w:p>
            <w:r>
              <w:t>Nombre de Pages</w:t>
            </w:r>
          </w:p>
        </w:tc>
        <w:tc>
          <w:tcPr>
            <w:tcW w:type="dxa" w:w="7000"/>
          </w:tcPr>
          <w:p>
            <w:r>
              <w:t>207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Collections de la formation continue de l'École nationale des ponts et chaussées(N°:None)</w:t>
            </w:r>
          </w:p>
        </w:tc>
      </w:tr>
      <w:tr>
        <w:trPr>
          <w:trHeight w:val="567"/>
        </w:trPr>
        <w:tc>
          <w:tcPr>
            <w:tcW w:type="dxa" w:w="3000"/>
          </w:tcPr>
          <w:p>
            <w:r>
              <w:t>Numéro d'Identification</w:t>
            </w:r>
          </w:p>
        </w:tc>
        <w:tc>
          <w:tcPr>
            <w:tcW w:type="dxa" w:w="7000"/>
          </w:tcPr>
          <w:p>
            <w:r>
              <w:t>2859780084</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fondations et mécanique des sols/ essais in situ/ sols compressibles/ </w:t>
            </w:r>
          </w:p>
        </w:tc>
      </w:tr>
    </w:tbl>
    <w:p>
      <w:pPr>
        <w:pStyle w:val="Heading3"/>
      </w:pPr>
      <w:r>
        <w:t>Résumé :</w:t>
      </w:r>
    </w:p>
    <w:p>
      <w:r>
        <w:t>L’ouvrage étudie le comportement des sols compressibles sous les remblais, notamment leur compressibilité, les tassements, la stabilité et les déformations. Il présente les méthodes de reconnaissance et d’étude des sols, les essais de laboratoire et les essais in situ, ainsi que les méthodes permettant d’analyser et de contrôler les tassements et la stabilité des remblais.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