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métallurgie physique. 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Adda, Y./ Dupouy, J.M./ Philibert, Jean/ Quéré,Yves/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Commissariat à l'énergie atomique/ Institut national des sciences et techniques nucléaires/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Enseignement(N°:None)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272720115X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métallurgie physique/ déformations (mécanique)/ </w:t>
            </w:r>
          </w:p>
        </w:tc>
      </w:tr>
    </w:tbl>
    <w:p>
      <w:pPr>
        <w:pStyle w:val="Heading3"/>
      </w:pPr>
      <w:r>
        <w:t>Résumé :</w:t>
      </w:r>
    </w:p>
    <w:p>
      <w:r>
        <w:t>ce volume montre comment les mécanismes microscopiques — principalement les dislocations et leur mouvement — contrôlent la déformation plastique, l’écrouissage, la restauration et la recristallisation, et donc les propriétés finales des matériaux métalliques.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