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Électrotechnique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Seguier, Guy/ Notelet,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 -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9782743007911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 électrique./ courant continu/ </w:t>
            </w:r>
          </w:p>
        </w:tc>
      </w:tr>
    </w:tbl>
    <w:p>
      <w:pPr>
        <w:pStyle w:val="Heading3"/>
      </w:pPr>
      <w:r>
        <w:t>Résumé :</w:t>
      </w:r>
    </w:p>
    <w:p>
      <w:r>
        <w:t>Depuis 1977, date de sa première édition, Électrotechnique industrielle n'a cessé de s'affirmer comme l'ouvrage de référence pour tous les ingénieurs et techniciens supérieurs qui l'ont utilisé.</w:t>
        <w:br/>
        <w:br/>
        <w:br/>
        <w:br/>
        <w:t>Son caractère unique réside dans ses trois grands points forts :</w:t>
        <w:br/>
        <w:br/>
        <w:br/>
        <w:br/>
        <w:t>complet, il aborde l'ensemble des domaines de l'électrotechnique, depuis les notions de base jusqu'aux divers types de machines électriques et leur alimentation par les convertisseurs de l'électronique de puissance ,</w:t>
        <w:br/>
        <w:br/>
        <w:t>accessible, il a la particularité de tenir compte du niveau de connaissances recherché par son lecteur : chaque partie est structurée de telle sorte que chacun, selon l'approfondissement désiré, puisse y trouver ce qu'il cherche ,</w:t>
        <w:br/>
        <w:br/>
        <w:t>clair, il est illustré par de nombreux schémas ou graphiques et complété par des remarques ou annexes qui viennent prolonger les développements théoriques et pratiques.</w:t>
        <w:br/>
        <w:br/>
        <w:t>Cette troisième édition s'adresse à tous ceux qui étudient l'électrotechnique quel que soit leur degré de spécialisation : étudiants de BTS, IUT, licence, maîtrise et doctorat ou élèves en école d'ingénieurs. Il sera également d'une précieuse utilité dans les milieux professionnels où sa renommée n'est plus à faire.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