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Encyclopédie bordas. V4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Encyclopédies Bordas/ </w:t>
            </w:r>
          </w:p>
        </w:tc>
      </w:tr>
      <w:tr>
        <w:trPr>
          <w:trHeight w:val="567"/>
        </w:trPr>
        <w:tc>
          <w:tcPr>
            <w:tcW w:type="dxa" w:w="3000"/>
          </w:tcPr>
          <w:p>
            <w:r>
              <w:t>Nombre de Pages</w:t>
            </w:r>
          </w:p>
        </w:tc>
        <w:tc>
          <w:tcPr>
            <w:tcW w:type="dxa" w:w="7000"/>
          </w:tcPr>
          <w:p>
            <w:r>
              <w:t>1152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2842480562</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culture générale/ littérature/ sciences humaines/ </w:t>
            </w:r>
          </w:p>
        </w:tc>
      </w:tr>
    </w:tbl>
    <w:p>
      <w:pPr>
        <w:pStyle w:val="Heading3"/>
      </w:pPr>
      <w:r>
        <w:t>Résumé :</w:t>
      </w:r>
    </w:p>
    <w:p>
      <w:r>
        <w:t>L’Encyclopédie Bordas, volume II, couvre les entrées alphabétiques de Baumé à Cobaye. Cet ouvrage de référence rassemble des articles encyclopédiques consacrés à une grande diversité de domaines : histoire, géographie, sciences naturelles, médecine, techniques, technologie, économie, droit, philosophie, littérature, arts et culture générale. Les notices présentent des informations sur des personnalités, des lieux, des pays, des événements historiques, des institutions, des notions scientifiques et techniques ainsi que des éléments relatifs aux arts et aux civilisations. Richement illustré, ce volume est conçu comme un instrument de consultation et de recherche documentaire permettant d’accéder rapidement à des connaissances générales et spécialisées. Il s’inscrit dans une encyclopédie en plusieurs volumes organisée selon l’ordre alphabétique.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