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Langages de programmation, le basic et le temps partagé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Checroun, Alain/ Roche,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 et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Programmes informatiques/ traitement des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des langages de programmation, avec une attention particulière portée au langage BASIC et à son utilisation dans les systèmes informatiques en temps partagé. L’auteur explique progressivement les notions fondamentales de programmation, la structure d’un programme et les principales instructions du BASIC : variables, expressions, entrées-sorties, conditions, boucles, tableaux, fonctions et traitement des fichiers. L’ouvrage aborde également le fonctionnement du temps partagé, qui permet à plusieurs utilisateurs d’exploiter simultanément les ressources d’un ordinateur. Il constitue ainsi une introduction pratique à la programmation et à l’utilisation interactive des systèmes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