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Landau, Ioan Doré/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545-551. Index</w:t>
            </w:r>
          </w:p>
        </w:tc>
      </w:tr>
      <w:tr>
        <w:trPr>
          <w:trHeight w:val="567"/>
        </w:trPr>
        <w:tc>
          <w:tcPr>
            <w:tcW w:type="dxa" w:w="3000"/>
          </w:tcPr>
          <w:p>
            <w:r>
              <w:t>Numéro d'Identification</w:t>
            </w:r>
          </w:p>
        </w:tc>
        <w:tc>
          <w:tcPr>
            <w:tcW w:type="dxa" w:w="7000"/>
          </w:tcPr>
          <w:p>
            <w:r>
              <w:t>2746204789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de système/ commande par calculateur/ </w:t>
            </w:r>
          </w:p>
        </w:tc>
      </w:tr>
    </w:tbl>
    <w:p>
      <w:pPr>
        <w:pStyle w:val="Heading3"/>
      </w:pPr>
      <w:r>
        <w:t>Résumé :</w:t>
      </w:r>
    </w:p>
    <w:p>
      <w:r>
        <w:t>Cet ouvrage présente un ensemble cohérent de méthodes de conception de régulateurs et d'identification des modèles dynamiques des procédés à commander. les aspects de mise en oeuvre reçoivent une attention particulière et de nombreuses applications illustrent l'utilisation effective de la méthodologie proposée. le livre englobe des développements méthodologiques récents répondant à différents problèmes rencontrés en pratique et qui ont déjà fait leurs preuves. des logiciels et des routines de calcul (données dans les annexes ou disponibles sur le site web de l'ouvrage) complètent efficacement la méthodologie présentée. ce livre s'adresse en priorité aux ingénieurs qui souhaitent acquérir les concepts et les techniques de l'identification et de la commande par calculateur. ils trouveront, à travers les nombreux exemples et applications, des réponses appropriées à leurs problématiques spécifiques. ce volume constitue aussi un support de cours indispensable pour les écoles d'ingénieurs et les universités. ceux qui possèdent déjà les connaissances de base en systèmes échantillonnés et commande par calculateur trouveront dans ce livre une méthodologie claire et orientée vers les applications, pour la conception et la mise en oeuvre des systèmes de commande par calculateur. le site web associé au livre offre au lecteur, entre autres, des compléments pédagogiques, des exemples d'applications supplémentaires et des routines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