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Practical balancing of rotating machinery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Norfield, Derek/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9781856174657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équilibrage/ machine/ </w:t>
            </w:r>
          </w:p>
        </w:tc>
      </w:tr>
    </w:tbl>
    <w:p>
      <w:pPr>
        <w:pStyle w:val="Heading3"/>
      </w:pPr>
      <w:r>
        <w:t>Résumé :</w:t>
      </w:r>
    </w:p>
    <w:p>
      <w:r>
        <w:t>L’équilibrage des machines tournantes constitue une opération essentielle de maintenance permettant de réduire les vibrations et d’améliorer la fiabilité des équipements industriels. Practical Balancing of Rotating Machinery présente les principes fondamentaux du déséquilibre ainsi que les méthodes pratiques permettant de le mesurer, de l’identifier et de le corriger.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