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Microbial fuel cells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Logan, Bruce E./ </w:t>
            </w:r>
          </w:p>
        </w:tc>
      </w:tr>
      <w:tr>
        <w:trPr>
          <w:trHeight w:val="567"/>
        </w:trPr>
        <w:tc>
          <w:tcPr>
            <w:tcW w:type="dxa" w:w="3000"/>
          </w:tcPr>
          <w:p>
            <w:r>
              <w:t>Adresse bib.</w:t>
            </w:r>
          </w:p>
        </w:tc>
        <w:tc>
          <w:tcPr>
            <w:tcW w:type="dxa" w:w="7000"/>
          </w:tcPr>
          <w:p>
            <w:r>
              <w:t xml:space="preserve">John Wiley &amp; Sons cop./ </w:t>
            </w:r>
          </w:p>
        </w:tc>
      </w:tr>
      <w:tr>
        <w:trPr>
          <w:trHeight w:val="567"/>
        </w:trPr>
        <w:tc>
          <w:tcPr>
            <w:tcW w:type="dxa" w:w="3000"/>
          </w:tcPr>
          <w:p>
            <w:r>
              <w:t>Nombre de Pages</w:t>
            </w:r>
          </w:p>
        </w:tc>
        <w:tc>
          <w:tcPr>
            <w:tcW w:type="dxa" w:w="7000"/>
          </w:tcPr>
          <w:p>
            <w:r>
              <w:t>200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9780470239483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biofilm/ matière organique/ </w:t>
            </w:r>
          </w:p>
        </w:tc>
      </w:tr>
    </w:tbl>
    <w:p>
      <w:pPr>
        <w:pStyle w:val="Heading3"/>
      </w:pPr>
      <w:r>
        <w:t>Résumé :</w:t>
      </w:r>
    </w:p>
    <w:p>
      <w:r>
        <w:t>Microbial Fuel Cells présente les piles à combustible microbiennes (MFC), des systèmes bioélectrochimiques capables de convertir l’énergie chimique contenue dans la matière organique en énergie électrique grâce à l’activité de microorganismes. L’ouvrage étudie leur principe de fonctionnement, les mécanismes de transfert d’électrons, les microorganismes électroactifs ainsi que la conception des électrodes et des différents types de MFC. Il examine également leurs performances et leurs applications, notamment dans le traitement des eaux usées et la valorisation des déchets organiques. Enfin, il aborde les principales limitations technologiques et les perspectives d’amélioration de cette technologie.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