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A.B.C de physiologie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Green, J.H/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2225408769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homéostasie/ équilibre physiologique/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bases de la physiologie humaine en les reliant aux manifestations cliniques. L’ouvrage cherche surtout à expliquer comment fonctionne normalement l’organisme et comment une perturbation de ces mécanismes peut conduire à des signes ou symptômes observables chez le patient.</w:t>
        <w:br/>
        <w:br/>
        <w:t>Les grands thèmes abordés concernent notamment :</w:t>
        <w:br/>
        <w:br/>
        <w:br/>
        <w:br/>
        <w:t>L’homéostasie : maintien de la stabilité du milieu intérieur malgré les variations externes.</w:t>
        <w:br/>
        <w:br/>
        <w:t>Le système nerveux : fonctionnement des neurones, transmission de l’influx nerveux, réflexes et régulation des fonctions de l’organisme.</w:t>
        <w:br/>
        <w:br/>
        <w:t>Le système cardiovasculaire : activité du cœur, circulation sanguine, pression artérielle et régulation du débit sanguin.</w:t>
        <w:br/>
        <w:br/>
        <w:t>Le système respiratoire : ventilation pulmonaire, échanges gazeux, transport de l’oxygène et du dioxyde de carbone et contrôle de la respiration.</w:t>
        <w:br/>
        <w:br/>
        <w:t>Le sang : rôle des globules rouges, globules blancs, plaquettes et protéines plasmatiques.</w:t>
        <w:br/>
        <w:br/>
        <w:t>Le rein et l’équilibre hydro-électrolytique : filtration glomérulaire, réabsorption, excrétion et régulation de l’eau, du sodium et d’autres électrolytes.</w:t>
        <w:br/>
        <w:br/>
        <w:t>L’équilibre acido-basique : régulation du pH par les systèmes tampons, les poumons et les reins.</w:t>
        <w:br/>
        <w:br/>
        <w:t>Le système endocrinien : hormones et mécanismes de régulation des grandes fonctions métaboliques et physiologiques.</w:t>
        <w:br/>
        <w:br/>
        <w:t>Le système digestif : digestion, absorption des nutriments et régulation des fonctions gastro-intestinales.</w:t>
        <w:br/>
        <w:br/>
        <w:t>Le métabolisme et la température corporelle : production d’énergie, utilisation des nutriments et thermorégulation.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