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Hormones et grandes.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Dupouy, Jean-Paul/ </w:t>
            </w:r>
          </w:p>
        </w:tc>
      </w:tr>
      <w:tr>
        <w:trPr>
          <w:trHeight w:val="567"/>
        </w:trPr>
        <w:tc>
          <w:tcPr>
            <w:tcW w:type="dxa" w:w="3000"/>
          </w:tcPr>
          <w:p>
            <w:r>
              <w:t>Adresse bib.</w:t>
            </w:r>
          </w:p>
        </w:tc>
        <w:tc>
          <w:tcPr>
            <w:tcW w:type="dxa" w:w="7000"/>
          </w:tcPr>
          <w:p>
            <w:r>
              <w:t xml:space="preserve">Ellipses Editions/ </w:t>
            </w:r>
          </w:p>
        </w:tc>
      </w:tr>
      <w:tr>
        <w:trPr>
          <w:trHeight w:val="567"/>
        </w:trPr>
        <w:tc>
          <w:tcPr>
            <w:tcW w:type="dxa" w:w="3000"/>
          </w:tcPr>
          <w:p>
            <w:r>
              <w:t>Nombre de Pages</w:t>
            </w:r>
          </w:p>
        </w:tc>
        <w:tc>
          <w:tcPr>
            <w:tcW w:type="dxa" w:w="7000"/>
          </w:tcPr>
          <w:p>
            <w:r>
              <w:t>512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2729893180</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endocrinologie/ hormone/ </w:t>
            </w:r>
          </w:p>
        </w:tc>
      </w:tr>
    </w:tbl>
    <w:p>
      <w:pPr>
        <w:pStyle w:val="Heading3"/>
      </w:pPr>
      <w:r>
        <w:t>Résumé :</w:t>
      </w:r>
    </w:p>
    <w:p>
      <w:r>
        <w:t>Cet ouvrage est l'oeuvre collective d'enseignants-chercheurs de 9 universités et de chercheurs de grands organismes (CNRS, INSERM). Les ouvrages les plus récents consacrés aux hormones traitent de l'endocrinologie " cellulaire et moléculaire " mais très peu de l'endocrinologie " fonctionnelle " ou " intégrée " qui fait l'objet principal de ces deux ouvrages Hormones et grandes fonctions. Ceux-ci, tout en prenant en compte les données de la biologie cellulaire et moléculaire, sont essentiellement consacrés aux aspects intégrés de l'endocrinologie chez les vertébrés. Leur objectif majeur est de montrer, à propos des grandes fonctions, le rôle fondamental joué par les hormones dans leur mise en place et leur développement au cours de l'ontogenèse puis, surtout, dans leur régulation chez l'adulte. Par la diversité des exemples empruntés à l'ensemble des vertébrés, ces ouvrages apportent de nombreuses données relatives à l'endocrinologie et à la physiologie comparée.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