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des inéquations variationnelles en contrôle stochastique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Bensoussan, Alain/ Lions, Jacques-Louis/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mathématiques de l'informatique(N°:6)</w:t>
            </w:r>
          </w:p>
        </w:tc>
      </w:tr>
      <w:tr>
        <w:trPr>
          <w:trHeight w:val="567"/>
        </w:trPr>
        <w:tc>
          <w:tcPr>
            <w:tcW w:type="dxa" w:w="3000"/>
          </w:tcPr>
          <w:p>
            <w:r>
              <w:t>Notes Générales</w:t>
            </w:r>
          </w:p>
        </w:tc>
        <w:tc>
          <w:tcPr>
            <w:tcW w:type="dxa" w:w="7000"/>
          </w:tcPr>
          <w:p>
            <w:r>
              <w:t>Bibliogr. p. 539-545</w:t>
            </w:r>
          </w:p>
        </w:tc>
      </w:tr>
      <w:tr>
        <w:trPr>
          <w:trHeight w:val="567"/>
        </w:trPr>
        <w:tc>
          <w:tcPr>
            <w:tcW w:type="dxa" w:w="3000"/>
          </w:tcPr>
          <w:p>
            <w:r>
              <w:t>Numéro d'Identification</w:t>
            </w:r>
          </w:p>
        </w:tc>
        <w:tc>
          <w:tcPr>
            <w:tcW w:type="dxa" w:w="7000"/>
          </w:tcPr>
          <w:p>
            <w:r>
              <w:t>2040103368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contrôle optimal/ Calcul des variations/ </w:t>
            </w:r>
          </w:p>
        </w:tc>
      </w:tr>
    </w:tbl>
    <w:p>
      <w:pPr>
        <w:pStyle w:val="Heading3"/>
      </w:pPr>
      <w:r>
        <w:t>Résumé :</w:t>
      </w:r>
    </w:p>
    <w:p>
      <w:r>
        <w:t>Cet ouvrage étudie les applications des inéquations variationnelles aux problèmes de contrôle stochastique. Les auteurs développent les outils mathématiques nécessaires pour analyser des systèmes dont l’évolution comporte une part d’incertitude ou d’aléatoire.</w:t>
        <w:br/>
        <w:br/>
        <w:br/>
        <w:br/>
        <w:t>Le livre établit le lien entre le calcul des variations, les équations différentielles stochastiques, les équations aux dérivées partielles et les problèmes de contrôle optimal. Les inéquations variationnelles constituent un outil essentiel pour formuler et résoudre certains problèmes d’optimisation sous contraintes.</w:t>
        <w:br/>
        <w:br/>
        <w:br/>
        <w:br/>
        <w:t>L’ouvrage s’adresse principalement aux étudiants avancés, chercheurs et spécialistes en mathématiques appliquées, contrôle automatique, probabilités et analyse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