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Brouard, Frédéric/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2744011843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bases de données/ langage SQL/ </w:t>
            </w:r>
          </w:p>
        </w:tc>
      </w:tr>
    </w:tbl>
    <w:p>
      <w:pPr>
        <w:pStyle w:val="Heading3"/>
      </w:pPr>
      <w:r>
        <w:t>Résumé :</w:t>
      </w:r>
    </w:p>
    <w:p>
      <w:r>
        <w:t>Ce livre est un ouvrage de référence consacré au langage SQL (Structured Query Language) et à son utilisation avec les bases de données relationnelles. Il commence par présenter les principes fondamentaux des bases de données et le fonctionnement du SQL, puis explique progressivement la construction et l’exécution des requêtes.</w:t>
        <w:br/>
        <w:br/>
        <w:br/>
        <w:br/>
        <w:t>L’auteur aborde les requêtes simples portant sur une seule table, puis les requêtes complexes utilisant plusieurs tables. Le livre explique également la création des tables et autres éléments d’une base de données, la modification des données ainsi que la gestion des droits d’accès.</w:t>
        <w:br/>
        <w:br/>
        <w:br/>
        <w:br/>
        <w:t>Une partie importante est consacrée à la programmation des bases de données et à des requêtes plus avancées permettant de résoudre des problèmes pratiques. L’ouvrage compare également les différentes implémentations du SQL dans plusieurs systèmes de gestion de bases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