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Pédiatrie, chirurgie pédiatrique, néonatologie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Feillet, François/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879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Réussir l'ECN(N°:None)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9782340007277</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néonatologie/ pédiatrie/ </w:t>
            </w:r>
          </w:p>
        </w:tc>
      </w:tr>
    </w:tbl>
    <w:p>
      <w:pPr>
        <w:pStyle w:val="Heading3"/>
      </w:pPr>
      <w:r>
        <w:t>Résumé :</w:t>
      </w:r>
    </w:p>
    <w:p>
      <w:r>
        <w:t>Tout le programme de la spécialité. En accord avec les conférences de consensus. Des tableaux et des encadrés pour y voir plus clair. L'essentiel à retenir rappelé en fin de chapitre. Apprentissage de l'exercice médical et de la coopération interprofessionnel… Tout le programme de la spécialité. En accord avec les conférences de consensus. Des tableaux et des encadrés pour y voir plus clair. L'essentiel à retenir rappelé en fin de chapitre. Apprentissage de l'exercice médical et de la coopération interprofessionnelle. De la conception à la naissance : Pathologie de la femme ; Hérédité ; L'enfant ; L'adolescent. Maturation ; Vulnérabilité ; Santé mentale ; Conduites addictives. Perception ; Système nerveux ; Revêtement cutané. Handicap ; Vieillissement ; Dépendance ; Douleur ; Soins palliatifs ; Accompagnement. Maladies transmissibles ; Risques sanitaires ; Santé au travail. Inflammation ; Immunopathologie ; Poumon ; Sang. Circulation ; Métabolismes. Cancérologie ; Onco-hématologie. Le bon usage du médicament et des thérapeutiques non médicamenteuses. Urgences et défaillances viscérales aiguës.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