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Messageries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Bouillant, Olivier/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2212088833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logique combinatoire/ dénombrements/ </w:t>
            </w:r>
          </w:p>
        </w:tc>
      </w:tr>
    </w:tbl>
    <w:p>
      <w:pPr>
        <w:pStyle w:val="Heading3"/>
      </w:pPr>
      <w:r>
        <w:t>Résumé :</w:t>
      </w:r>
    </w:p>
    <w:p>
      <w:r>
        <w:t>Messageries électroniques est un ouvrage consacré aux systèmes de communication électronique en entreprise. Olivier Bouillant présente les différentes solutions de messagerie et explique comment choisir une architecture adaptée aux besoins d’une organisation. L’ouvrage s’intéresse également à l’interconnexion de systèmes de messagerie hétérogènes, à la mise en place d’applications de groupware et de workflow, ainsi qu’aux systèmes d’annuaire.</w:t>
        <w:br/>
        <w:br/>
        <w:br/>
        <w:br/>
        <w:t>Le livre constitue ainsi un guide technique pour comprendre, concevoir, intégrer et administrer des solutions de messagerie dans un environnement informatique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