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milieux déformables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Fourar, Mostafa/ Chèze, Claude/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 : niveau B(N°:None)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2729811125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des milieux continus/ équations générales/ </w:t>
            </w:r>
          </w:p>
        </w:tc>
      </w:tr>
    </w:tbl>
    <w:p>
      <w:pPr>
        <w:pStyle w:val="Heading3"/>
      </w:pPr>
      <w:r>
        <w:t>Résumé :</w:t>
      </w:r>
    </w:p>
    <w:p>
      <w:r>
        <w:t>Ouvrage de mécanique (et non de mathématiques) pour une initiation claire et précise à l'étude des milieux continus. L'ouvrage est une introduction claire et précise à la mécanique des milieux déformables.</w:t>
        <w:br/>
        <w:br/>
        <w:t>Sont d'abord étudiés : les descriptions lagrangienne et eulérienne, les théorèmes globaux, le tenseur des déformations et celui des contraintes. Puis sont présentées les différentes lois de comportement et développées les équations générales pour les solides élastiques et pour les fluides parfaits et les fluides visqueux newtoniens. Enfin est introduit l'aspect énergétique et sont analysées trois applications essentielles : les pertes de charges, une introduction aux turbomachines et la similitude.</w:t>
        <w:br/>
        <w:br/>
        <w:t>L'ouvrage facilement accessible n'utilise que des pré requis mathématiques de premier cycle (et d'ailleurs rappelés en annexes). Il aidera à comprendre les bases indispensables pour accéder à des études plus approfondies ou de spécialité.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