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Margrain,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Aide mémoire(N°:None)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2040156100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électrique/ Supraconductivité/ </w:t>
            </w:r>
          </w:p>
        </w:tc>
      </w:tr>
    </w:tbl>
    <w:p>
      <w:pPr>
        <w:pStyle w:val="Heading3"/>
      </w:pPr>
      <w:r>
        <w:t>Résumé :</w:t>
      </w:r>
    </w:p>
    <w:p>
      <w:r>
        <w:t>Cet ouvrage présente de manière synthétique et pratique les principaux concepts, méthodes et applications de l’électrotechnique. Il aborde les grandeurs électriques fondamentales, les circuits en courant continu et alternatif, l’électromagnétisme, l’électrostatique, l’isolation électrique ainsi que les principes de fonctionnement des transformateurs et des machines électriques. L’ouvrage traite également des installations et des réseaux électriques, des systèmes monophasés et triphasés, des différentes formes de puissance électrique, des dispositifs de protection et des règles de sécurité. Une place importante est accordée aux applications industrielles, notamment l’électrothermie et l’électrochimie. Grâce à l’utilisation de formules, de tableaux, de schémas et de données techniques, cet ouvrage constitue un outil de référence permettant de faciliter les calculs, le dimensionnement et l’analyse des équipements électriques. Il s’adresse particulièrement aux étudiants, techniciens, ingénieurs et professionnels souhaitant disposer d’un support pratique pour comprendre et appliquer les principes fondamentaux de l’électrotechnique.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