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et calcul des asservissements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Gille, Jean-Charles/ Pélegrin, Marc/ Decaulne, Paul/ </w:t>
            </w:r>
          </w:p>
        </w:tc>
      </w:tr>
      <w:tr>
        <w:trPr>
          <w:trHeight w:val="567"/>
        </w:trPr>
        <w:tc>
          <w:tcPr>
            <w:tcW w:type="dxa" w:w="3000"/>
          </w:tcPr>
          <w:p>
            <w:r>
              <w:t>Edition</w:t>
            </w:r>
          </w:p>
        </w:tc>
        <w:tc>
          <w:tcPr>
            <w:tcW w:type="dxa" w:w="7000"/>
          </w:tcPr>
          <w:p>
            <w:r>
              <w:t>5e ed.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435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asservissement linéaire/ théorie de système/ </w:t>
            </w:r>
          </w:p>
        </w:tc>
      </w:tr>
    </w:tbl>
    <w:p>
      <w:pPr>
        <w:pStyle w:val="Heading3"/>
      </w:pPr>
      <w:r>
        <w:t>Résumé :</w:t>
      </w:r>
    </w:p>
    <w:p>
      <w:r>
        <w:t>Cet ouvrage est un traité classique d’automatique et de théorie des asservissements linéaires. il expose les méthodes permettant d’analyser, calculer et synthétiser un système asservi, depuis sa modélisation jusqu’à l’évaluation de ses performances.</w:t>
        <w:br/>
        <w:br/>
        <w:t xml:space="preserve">la 5e édition se distingue notamment par une organisation où la partie générale est condensée, tandis que sont développées les méthodes applicables aux servomécanismes à plusieurs variables et aux systèmes échantillonnés. les méthodes non linéaires sont volontairement exclues de cet ouvrage. </w:t>
        <w:br/>
        <w:br/>
        <w:t>l’ouvrage traite notamment des erreurs permanentes, du régime transitoire, de la stabilité, des critères de performance et de la synthèse par compensation, avec l'utilisation des méthodes graphiques classiques telles que nichols-black et le lieu des pôles d’evans. ces thèmes sont également confirmés par les notices bibliographiques des éditions ultérieures de la même œuvre.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