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Dossier de technologie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Ricordeau, André/ Corbet, Claude/ </w:t>
            </w:r>
          </w:p>
        </w:tc>
      </w:tr>
      <w:tr>
        <w:trPr>
          <w:trHeight w:val="567"/>
        </w:trPr>
        <w:tc>
          <w:tcPr>
            <w:tcW w:type="dxa" w:w="3000"/>
          </w:tcPr>
          <w:p>
            <w:r>
              <w:t>Edition</w:t>
            </w:r>
          </w:p>
        </w:tc>
        <w:tc>
          <w:tcPr>
            <w:tcW w:type="dxa" w:w="7000"/>
          </w:tcPr>
          <w:p>
            <w:r>
              <w:t>Éd. rev. et corr.</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2713518024</w:t>
            </w:r>
          </w:p>
        </w:tc>
      </w:tr>
      <w:tr>
        <w:trPr>
          <w:trHeight w:val="567"/>
        </w:trPr>
        <w:tc>
          <w:tcPr>
            <w:tcW w:type="dxa" w:w="3000"/>
          </w:tcPr>
          <w:p>
            <w:r>
              <w:t>Thème</w:t>
            </w:r>
          </w:p>
        </w:tc>
        <w:tc>
          <w:tcPr>
            <w:tcW w:type="dxa" w:w="7000"/>
          </w:tcPr>
          <w:p>
            <w:r>
              <w:t>Dessin industriel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industriel/ </w:t>
            </w:r>
          </w:p>
        </w:tc>
      </w:tr>
    </w:tbl>
    <w:p>
      <w:pPr>
        <w:pStyle w:val="Heading3"/>
      </w:pPr>
      <w:r>
        <w:t>Résumé :</w:t>
      </w:r>
    </w:p>
    <w:p>
      <w:r>
        <w:t>Le dossier de technologie de construction permet l'étude des principaux phénomènes technologiques rencontrés par l'élève au cours de sa scolarité. Le dossier de technologie de construction apporte, avec ses 62 chapitres, un volume non négligeable d'informations présentées le plus simplement possible. Ces informations sont complétées par les nombreuses données contenues dans la méthode active de dessin technique. Les questionnaires obligent l'élève à la réflexion et à l'approfondissement de son savoir. Un certain nombre d'exercices, mis en évidence, permettent le contrôle des connaissances. Le dossier de technologie de construction et la méthode active de dessin technique sont deux ouvrages qui, associés, constituent l'outil le plus performant pour l'enseignement du dessin industriel et de la technologie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