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systèmes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Hubert, Arnaud/ </w:t>
            </w:r>
          </w:p>
        </w:tc>
      </w:tr>
      <w:tr>
        <w:trPr>
          <w:trHeight w:val="567"/>
        </w:trPr>
        <w:tc>
          <w:tcPr>
            <w:tcW w:type="dxa" w:w="3000"/>
          </w:tcPr>
          <w:p>
            <w:r>
              <w:t>Adresse bib.</w:t>
            </w:r>
          </w:p>
        </w:tc>
        <w:tc>
          <w:tcPr>
            <w:tcW w:type="dxa" w:w="7000"/>
          </w:tcPr>
          <w:p>
            <w:r>
              <w:t xml:space="preserve">Presses universitaires de Franche-Comté/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Didactiques. SPI(N°:None)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9782848672359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système dynamique/ </w:t>
            </w:r>
          </w:p>
        </w:tc>
      </w:tr>
    </w:tbl>
    <w:p>
      <w:pPr>
        <w:pStyle w:val="Heading3"/>
      </w:pPr>
      <w:r>
        <w:t>Résumé :</w:t>
      </w:r>
    </w:p>
    <w:p>
      <w:r>
        <w:t>Cet ouvrage s'adresse principalement aux étudiants de licence des universités, de première année d'école d'ingénieur, des classes préparatoires techniques et des iut. enfin, il est conseillé aux ingénieurs et techniciens désirant acquérir des connaissances ou se remettre à niveau dans cette spécialité.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