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Electromechanics of particles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Hagen, Jon B./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XXII-265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253-262. Index</w:t>
            </w:r>
          </w:p>
        </w:tc>
      </w:tr>
      <w:tr>
        <w:trPr>
          <w:trHeight w:val="567"/>
        </w:trPr>
        <w:tc>
          <w:tcPr>
            <w:tcW w:type="dxa" w:w="3000"/>
          </w:tcPr>
          <w:p>
            <w:r>
              <w:t>Numéro d'Identification</w:t>
            </w:r>
          </w:p>
        </w:tc>
        <w:tc>
          <w:tcPr>
            <w:tcW w:type="dxa" w:w="7000"/>
          </w:tcPr>
          <w:p>
            <w:r>
              <w:t>0521431964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Electromechanics/ analogie electromecanique/ </w:t>
            </w:r>
          </w:p>
        </w:tc>
      </w:tr>
    </w:tbl>
    <w:p>
      <w:pPr>
        <w:pStyle w:val="Heading3"/>
      </w:pPr>
      <w:r>
        <w:t>Résumé :</w:t>
      </w:r>
    </w:p>
    <w:p>
      <w:r>
        <w:t>Small particles in the size range from one micron to one millimetre are increasingly important in today's technological world. They serve as workhorses in many mechanisms and devices - from electrostatic copiers to fluidised beds. A more recent development involves the characterisation and manipulation of individual cells and DNA molecules. Particulates can also be a hazard, for example, particulate pollution. Because all particles have electrical and magnetic properties associated with their shape and the materials of which they are constituted, they experience forces and torques when subjected to electric and/or magnetic fields. This book offers a lucid account of the electromechanical interactions that govern the behaviour of particles when an electric or magnetic field is present. With numerous real-world examples, the book should interest a wide range of scientists and engineers.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