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Actionneurs électriques pas à pas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Kant,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 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2866011988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pas à pas/ Actionneurs/ </w:t>
            </w:r>
          </w:p>
        </w:tc>
      </w:tr>
    </w:tbl>
    <w:p>
      <w:pPr>
        <w:pStyle w:val="Heading3"/>
      </w:pPr>
      <w:r>
        <w:t>Résumé :</w:t>
      </w:r>
    </w:p>
    <w:p>
      <w:r>
        <w:t>cet ouvrage consacré à l’étude des actionneurs électriques pas à pas, en particulier à leur fonctionnement, leur modélisation et leur commande. L’objectif principal est de comprendre comment ces dispositifs permettent de transformer une information électrique ou numérique en un mouvement mécanique précis, ce qui explique leur importance dans les systèmes automatisés. L’auteur s’intéresse d’abord à la structure physique des machines pas à pas et à leur comportement statique, puis développe une description analytique permettant d’étudier leur mouvement et leurs performances dynamiques. L’ouvrage aborde ensuite le rôle essentiel de l’électronique de commutation et de pilotage, qui permet de commander les phases du moteur et donc de contrôler son déplacement. Cette approche permet de relier la constitution électromagnétique de l’actionneur à son comportement mécanique et à son système de commande. Enfin, l’auteur étend l’étude à des structures particulières, notamment les machines linéaires et les machines tournantes-linéaires. L'intérêt du livre réside donc dans son approche globale, qui associe électromagnétisme, machines électriques, modélisation mathématique, dynamique, électronique de puissance et automatique, avec une orientation particulièrement adaptée aux systèmes d'entraînement automatisés.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