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Dessin industriel technologie de construction.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Cherfia, A/ Benissaad, S/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75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dessin industriel/ technologie de construction/ </w:t>
            </w:r>
          </w:p>
        </w:tc>
      </w:tr>
    </w:tbl>
    <w:p>
      <w:pPr>
        <w:pStyle w:val="Heading3"/>
      </w:pPr>
      <w:r>
        <w:t>Résumé :</w:t>
      </w:r>
    </w:p>
    <w:p>
      <w:r>
        <w:t>L’ouvrage Dessin industriel – Technologie de construction est conçu comme un support de cours destiné aux étudiants de troisième année du tronc commun dans le domaine de la mécanique et des technologies industrielles. Son objectif est de développer la capacité à lire, comprendre et réaliser des dessins techniques, tout en permettant à l’étudiant de comprendre les principes technologiques utilisés dans la conception et l’assemblage des systèmes mécaniques.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