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mécanique générale et industrielle.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Cazin, Michel/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2040097716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générale/ mécanique industrielle/ </w:t>
            </w:r>
          </w:p>
        </w:tc>
      </w:tr>
    </w:tbl>
    <w:p>
      <w:pPr>
        <w:pStyle w:val="Heading3"/>
      </w:pPr>
      <w:r>
        <w:t>Résumé :</w:t>
      </w:r>
    </w:p>
    <w:p>
      <w:r>
        <w:t>Cours de mécanique générale et industrielle. Tome 3 de Michel Cazin est un ouvrage pédagogique destiné aux étudiants en sciences de l'ingénieur, en mécanique et aux formations techniques supérieures. Ce troisième volume approfondit les principes de la mécanique générale et leurs applications industrielles. Il traite des méthodes de calcul, de l'étude des mouvements, des efforts mécaniques, des mécanismes et des systèmes utilisés en industrie. L'ouvrage combine des développements théoriques, des démonstrations, des schémas explicatifs et des exemples pratiques afin de faciliter la compréhension des phénomènes mécaniques et leur mise en œuvre dans les domaines de la conception, de la fabrication et de la maintenance des équipements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