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Vittone, René/ </w:t>
            </w:r>
          </w:p>
        </w:tc>
      </w:tr>
      <w:tr>
        <w:trPr>
          <w:trHeight w:val="567"/>
        </w:trPr>
        <w:tc>
          <w:tcPr>
            <w:tcW w:type="dxa" w:w="3000"/>
          </w:tcPr>
          <w:p>
            <w:r>
              <w:t>Edition</w:t>
            </w:r>
          </w:p>
        </w:tc>
        <w:tc>
          <w:tcPr>
            <w:tcW w:type="dxa" w:w="7000"/>
          </w:tcPr>
          <w:p>
            <w:r>
              <w:t>2e éd. entièrement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XI-1015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 p. 989-1001. Index</w:t>
            </w:r>
          </w:p>
        </w:tc>
      </w:tr>
      <w:tr>
        <w:trPr>
          <w:trHeight w:val="567"/>
        </w:trPr>
        <w:tc>
          <w:tcPr>
            <w:tcW w:type="dxa" w:w="3000"/>
          </w:tcPr>
          <w:p>
            <w:r>
              <w:t>Numéro d'Identification</w:t>
            </w:r>
          </w:p>
        </w:tc>
        <w:tc>
          <w:tcPr>
            <w:tcW w:type="dxa" w:w="7000"/>
          </w:tcPr>
          <w:p>
            <w:r>
              <w:t>9782880748357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des bâtiments/ normes de construction/ genie civil/ </w:t>
            </w:r>
          </w:p>
        </w:tc>
      </w:tr>
    </w:tbl>
    <w:p>
      <w:pPr>
        <w:pStyle w:val="Heading3"/>
      </w:pPr>
      <w:r>
        <w:t>Résumé :</w:t>
      </w:r>
    </w:p>
    <w:p>
      <w:r>
        <w:t>un ouvrage de référence qui présente de manière complète les principes, les techniques et les méthodes de la construction des bâtiments. Il couvre l'ensemble du processus de construction, depuis l'analyse des contraintes du projet jusqu'à la réalisation des différents éléments de l'ouvrage.</w:t>
        <w:br/>
        <w:br/>
        <w:t>Le livre traite des matériaux de construction, des fondations, du gros œuvre, des enveloppes du bâtiment, des installations techniques (chauffage, ventilation, électricité, plomberie), des aménagements intérieurs et extérieurs, ainsi que des exigences liées à la sécurité, à la durabilité et à la performance énergétique. Illustré par plus de 1 500 dessins, schémas et détails constructifs, il relie les principes théoriques aux solutions pratiques utilisées par les professionnels. Cette édition tient compte des évolutions réglementaires, des nouvelles normes et des exigences du développement durable. L'ouvrage constitue ainsi un guide de référence pour les étudiants en architecture et en génie civil, ainsi que pour les architectes, ingénieurs et entreprises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