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guidages flexibles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Henein,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Meta(N°:None)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211-225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guidage flexible/ degré de liberté/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établir les bases d'une méthode générale de conception des structures articulées à guidages flexibles de haute précision, et de sortir la robotique moderne de l'impasse dans laquelle elle se trouve en lui ouvrant la voie vers un très vaste spectre d'applications.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