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Grout, Michel/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539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535-538</w:t>
            </w:r>
          </w:p>
        </w:tc>
      </w:tr>
      <w:tr>
        <w:trPr>
          <w:trHeight w:val="567"/>
        </w:trPr>
        <w:tc>
          <w:tcPr>
            <w:tcW w:type="dxa" w:w="3000"/>
          </w:tcPr>
          <w:p>
            <w:r>
              <w:t>Numéro d'Identification</w:t>
            </w:r>
          </w:p>
        </w:tc>
        <w:tc>
          <w:tcPr>
            <w:tcW w:type="dxa" w:w="7000"/>
          </w:tcPr>
          <w:p>
            <w:r>
              <w:t>9782100519767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protocol hart/ humidité relative/ </w:t>
            </w:r>
          </w:p>
        </w:tc>
      </w:tr>
    </w:tbl>
    <w:p>
      <w:pPr>
        <w:pStyle w:val="Heading3"/>
      </w:pPr>
      <w:r>
        <w:t>Résumé :</w:t>
      </w:r>
    </w:p>
    <w:p>
      <w:r>
        <w:t>Cet ouvrage est l'outil de travail indispensable des techniciens et ingénieurs de bureaux d'études, des services travaux neufs et maintenance des usines, des installateurs et des régleurs. Il sera également utile aux étudiants en instrumentation et en régulation.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