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Bérubé, Yvon/ </w:t>
            </w:r>
          </w:p>
        </w:tc>
      </w:tr>
      <w:tr>
        <w:trPr>
          <w:trHeight w:val="567"/>
        </w:trPr>
        <w:tc>
          <w:tcPr>
            <w:tcW w:type="dxa" w:w="3000"/>
          </w:tcPr>
          <w:p>
            <w:r>
              <w:t>Adresse bib.</w:t>
            </w:r>
          </w:p>
        </w:tc>
        <w:tc>
          <w:tcPr>
            <w:tcW w:type="dxa" w:w="7000"/>
          </w:tcPr>
          <w:p>
            <w:r>
              <w:t xml:space="preserve">McGRAW-HILL, EDITEURS/ </w:t>
            </w:r>
          </w:p>
        </w:tc>
      </w:tr>
      <w:tr>
        <w:trPr>
          <w:trHeight w:val="567"/>
        </w:trPr>
        <w:tc>
          <w:tcPr>
            <w:tcW w:type="dxa" w:w="3000"/>
          </w:tcPr>
          <w:p>
            <w:r>
              <w:t>Nombre de Pages</w:t>
            </w:r>
          </w:p>
        </w:tc>
        <w:tc>
          <w:tcPr>
            <w:tcW w:type="dxa" w:w="7000"/>
          </w:tcPr>
          <w:p>
            <w:r>
              <w:t>413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0070923302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ordinateur/ micro-ordinateur/ </w:t>
            </w:r>
          </w:p>
        </w:tc>
      </w:tr>
    </w:tbl>
    <w:p>
      <w:pPr>
        <w:pStyle w:val="Heading3"/>
      </w:pPr>
      <w:r>
        <w:t>Résumé :</w:t>
      </w:r>
    </w:p>
    <w:p>
      <w:r>
        <w:t>Ce livre constitue une introduction complète aux concepts fondamentaux de l'informatique et du fonctionnement des ordinateurs. Il explique les composants matériels (processeur, mémoire, périphériques), les logiciels, les systèmes d'exploitation et les principes de traitement de l'information. L'ouvrage présente également les notions de base des langages de programmation, des réseaux et des principales applications de l'informatique. Destiné aux débutants, il adopte une approche pédagogique illustrée par des exemples concrets afin de faciliter la compréhension des technologies informatiques.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